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68177" w14:textId="77777777" w:rsidR="00E407D4" w:rsidRDefault="00E407D4"/>
    <w:p w14:paraId="61E18EEA" w14:textId="77777777" w:rsidR="00E407D4" w:rsidRDefault="004C6D33">
      <w:pPr>
        <w:rPr>
          <w:b/>
          <w:sz w:val="28"/>
          <w:szCs w:val="28"/>
        </w:rPr>
      </w:pPr>
      <w:r>
        <w:rPr>
          <w:noProof/>
        </w:rPr>
        <w:drawing>
          <wp:anchor distT="114300" distB="114300" distL="114300" distR="114300" simplePos="0" relativeHeight="251658240" behindDoc="0" locked="0" layoutInCell="1" hidden="0" allowOverlap="1" wp14:anchorId="37AF5669" wp14:editId="5C92D003">
            <wp:simplePos x="0" y="0"/>
            <wp:positionH relativeFrom="column">
              <wp:posOffset>200025</wp:posOffset>
            </wp:positionH>
            <wp:positionV relativeFrom="paragraph">
              <wp:posOffset>142875</wp:posOffset>
            </wp:positionV>
            <wp:extent cx="5553467" cy="1909004"/>
            <wp:effectExtent l="0" t="0" r="0" b="0"/>
            <wp:wrapSquare wrapText="bothSides" distT="114300" distB="114300" distL="114300" distR="11430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32EDAA95" w14:textId="77777777" w:rsidR="00E407D4" w:rsidRDefault="00E407D4" w:rsidP="00576D6D">
      <w:pPr>
        <w:rPr>
          <w:rFonts w:ascii="Oswald" w:eastAsia="Oswald" w:hAnsi="Oswald" w:cs="Oswald"/>
          <w:b/>
          <w:sz w:val="40"/>
          <w:szCs w:val="40"/>
        </w:rPr>
      </w:pPr>
    </w:p>
    <w:p w14:paraId="62B5E9BF" w14:textId="0F0E8BB2" w:rsidR="00E407D4" w:rsidRDefault="00E407D4">
      <w:pPr>
        <w:jc w:val="center"/>
        <w:rPr>
          <w:rFonts w:ascii="Oswald" w:eastAsia="Oswald" w:hAnsi="Oswald" w:cs="Oswald"/>
          <w:b/>
          <w:sz w:val="40"/>
          <w:szCs w:val="40"/>
        </w:rPr>
      </w:pPr>
    </w:p>
    <w:p w14:paraId="3C11E309" w14:textId="77777777" w:rsidR="00576D6D" w:rsidRDefault="00576D6D">
      <w:pPr>
        <w:jc w:val="center"/>
        <w:rPr>
          <w:rFonts w:ascii="Oswald" w:eastAsia="Oswald" w:hAnsi="Oswald" w:cs="Oswald"/>
          <w:b/>
          <w:sz w:val="40"/>
          <w:szCs w:val="40"/>
        </w:rPr>
      </w:pPr>
    </w:p>
    <w:p w14:paraId="77D5397F" w14:textId="77777777" w:rsidR="00E407D4" w:rsidRPr="00576D6D" w:rsidRDefault="004C6D33">
      <w:pPr>
        <w:jc w:val="center"/>
        <w:rPr>
          <w:rFonts w:ascii="Oswald" w:eastAsia="Oswald" w:hAnsi="Oswald" w:cs="Oswald"/>
          <w:b/>
          <w:sz w:val="36"/>
          <w:szCs w:val="36"/>
        </w:rPr>
      </w:pPr>
      <w:r w:rsidRPr="00576D6D">
        <w:rPr>
          <w:rFonts w:ascii="Oswald" w:eastAsia="Oswald" w:hAnsi="Oswald" w:cs="Oswald"/>
          <w:b/>
          <w:sz w:val="36"/>
          <w:szCs w:val="36"/>
        </w:rPr>
        <w:t>DATA ENTRY MANUAL</w:t>
      </w:r>
    </w:p>
    <w:p w14:paraId="4A0BB9AB" w14:textId="77777777" w:rsidR="00E407D4" w:rsidRPr="00576D6D" w:rsidRDefault="00E407D4">
      <w:pPr>
        <w:jc w:val="center"/>
        <w:rPr>
          <w:rFonts w:ascii="Oswald" w:eastAsia="Oswald" w:hAnsi="Oswald" w:cs="Oswald"/>
          <w:b/>
          <w:sz w:val="36"/>
          <w:szCs w:val="36"/>
        </w:rPr>
      </w:pPr>
    </w:p>
    <w:p w14:paraId="51FA6025" w14:textId="0EFC73DC" w:rsidR="00E407D4" w:rsidRPr="00576D6D" w:rsidRDefault="0074158D">
      <w:pPr>
        <w:jc w:val="center"/>
        <w:rPr>
          <w:rFonts w:ascii="Oswald" w:eastAsia="Oswald" w:hAnsi="Oswald" w:cs="Oswald"/>
          <w:b/>
          <w:sz w:val="36"/>
          <w:szCs w:val="36"/>
        </w:rPr>
      </w:pPr>
      <w:r>
        <w:rPr>
          <w:rFonts w:ascii="Oswald" w:eastAsia="Oswald" w:hAnsi="Oswald" w:cs="Oswald"/>
          <w:b/>
          <w:sz w:val="36"/>
          <w:szCs w:val="36"/>
        </w:rPr>
        <w:t>TREATMENT</w:t>
      </w:r>
    </w:p>
    <w:p w14:paraId="0D474B21" w14:textId="77777777" w:rsidR="00E407D4" w:rsidRDefault="00E407D4">
      <w:pPr>
        <w:jc w:val="center"/>
        <w:rPr>
          <w:b/>
          <w:sz w:val="28"/>
          <w:szCs w:val="28"/>
        </w:rPr>
      </w:pPr>
    </w:p>
    <w:p w14:paraId="131C5DE1" w14:textId="77777777" w:rsidR="00E407D4" w:rsidRDefault="00E407D4">
      <w:pPr>
        <w:jc w:val="center"/>
        <w:rPr>
          <w:b/>
          <w:sz w:val="28"/>
          <w:szCs w:val="28"/>
        </w:rPr>
      </w:pPr>
    </w:p>
    <w:p w14:paraId="424A45D3" w14:textId="77777777" w:rsidR="00E407D4" w:rsidRDefault="00E407D4">
      <w:pPr>
        <w:jc w:val="center"/>
        <w:rPr>
          <w:b/>
          <w:sz w:val="28"/>
          <w:szCs w:val="28"/>
        </w:rPr>
      </w:pPr>
    </w:p>
    <w:p w14:paraId="36658C44" w14:textId="783D9F30" w:rsidR="00E407D4" w:rsidRDefault="004C6D33">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xml:space="preserve">: </w:t>
      </w:r>
      <w:r w:rsidR="0074158D">
        <w:rPr>
          <w:rFonts w:ascii="Oswald" w:eastAsia="Oswald" w:hAnsi="Oswald" w:cs="Oswald"/>
          <w:sz w:val="28"/>
          <w:szCs w:val="28"/>
        </w:rPr>
        <w:t xml:space="preserve">Fecal Sludge Management or </w:t>
      </w:r>
      <w:r>
        <w:rPr>
          <w:rFonts w:ascii="Oswald" w:eastAsia="Oswald" w:hAnsi="Oswald" w:cs="Oswald"/>
          <w:sz w:val="28"/>
          <w:szCs w:val="28"/>
        </w:rPr>
        <w:t>Wastewater</w:t>
      </w:r>
    </w:p>
    <w:p w14:paraId="70C2D3A8" w14:textId="7DC021FE" w:rsidR="00E407D4" w:rsidRDefault="004C6D33">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w:t>
      </w:r>
      <w:r w:rsidR="0074158D">
        <w:rPr>
          <w:rFonts w:ascii="Oswald" w:eastAsia="Oswald" w:hAnsi="Oswald" w:cs="Oswald"/>
          <w:sz w:val="28"/>
          <w:szCs w:val="28"/>
        </w:rPr>
        <w:t xml:space="preserve"> Treatment</w:t>
      </w:r>
    </w:p>
    <w:p w14:paraId="12A439B5" w14:textId="77777777" w:rsidR="0074158D" w:rsidRDefault="004C6D33" w:rsidP="0074158D">
      <w:pPr>
        <w:jc w:val="center"/>
        <w:rPr>
          <w:rFonts w:ascii="Oswald" w:eastAsia="Oswald" w:hAnsi="Oswald" w:cs="Oswald"/>
          <w:sz w:val="28"/>
          <w:szCs w:val="28"/>
        </w:rPr>
      </w:pPr>
      <w:r>
        <w:rPr>
          <w:rFonts w:ascii="Oswald" w:eastAsia="Oswald" w:hAnsi="Oswald" w:cs="Oswald"/>
          <w:sz w:val="28"/>
          <w:szCs w:val="28"/>
          <w:u w:val="single"/>
        </w:rPr>
        <w:t>Component</w:t>
      </w:r>
      <w:r>
        <w:rPr>
          <w:rFonts w:ascii="Oswald" w:eastAsia="Oswald" w:hAnsi="Oswald" w:cs="Oswald"/>
          <w:sz w:val="28"/>
          <w:szCs w:val="28"/>
        </w:rPr>
        <w:t xml:space="preserve">: </w:t>
      </w:r>
      <w:r w:rsidR="0074158D">
        <w:rPr>
          <w:rFonts w:ascii="Oswald" w:eastAsia="Oswald" w:hAnsi="Oswald" w:cs="Oswald"/>
          <w:sz w:val="28"/>
          <w:szCs w:val="28"/>
        </w:rPr>
        <w:t xml:space="preserve">Aerobic FSM, Anaerobic </w:t>
      </w:r>
      <w:proofErr w:type="gramStart"/>
      <w:r w:rsidR="0074158D">
        <w:rPr>
          <w:rFonts w:ascii="Oswald" w:eastAsia="Oswald" w:hAnsi="Oswald" w:cs="Oswald"/>
          <w:sz w:val="28"/>
          <w:szCs w:val="28"/>
        </w:rPr>
        <w:t>FSM ,</w:t>
      </w:r>
      <w:proofErr w:type="gramEnd"/>
      <w:r w:rsidR="0074158D">
        <w:rPr>
          <w:rFonts w:ascii="Oswald" w:eastAsia="Oswald" w:hAnsi="Oswald" w:cs="Oswald"/>
          <w:sz w:val="28"/>
          <w:szCs w:val="28"/>
        </w:rPr>
        <w:t xml:space="preserve"> Passive Aerobic Wastewater,</w:t>
      </w:r>
    </w:p>
    <w:p w14:paraId="0F5025EC" w14:textId="36CA86DA" w:rsidR="00E407D4" w:rsidRDefault="0074158D" w:rsidP="0074158D">
      <w:pPr>
        <w:jc w:val="center"/>
        <w:rPr>
          <w:i/>
          <w:sz w:val="28"/>
          <w:szCs w:val="28"/>
        </w:rPr>
      </w:pPr>
      <w:r>
        <w:rPr>
          <w:rFonts w:ascii="Oswald" w:eastAsia="Oswald" w:hAnsi="Oswald" w:cs="Oswald"/>
          <w:sz w:val="28"/>
          <w:szCs w:val="28"/>
        </w:rPr>
        <w:t>Machine-Powered Aerobic Wastewater, or Anaerobic Wastewater</w:t>
      </w:r>
      <w:r w:rsidR="004C6D33">
        <w:br w:type="page"/>
      </w:r>
    </w:p>
    <w:p w14:paraId="6ACABDBA" w14:textId="5B54ABAF" w:rsidR="00E407D4" w:rsidRPr="005614B1" w:rsidRDefault="004C6D33" w:rsidP="005614B1">
      <w:pPr>
        <w:pStyle w:val="Subtitle"/>
        <w:pBdr>
          <w:bottom w:val="single" w:sz="12" w:space="2" w:color="000000"/>
        </w:pBdr>
        <w:spacing w:before="320" w:after="0"/>
        <w:ind w:firstLine="360"/>
        <w:jc w:val="center"/>
        <w:rPr>
          <w:b/>
          <w:color w:val="000000"/>
          <w:sz w:val="32"/>
          <w:szCs w:val="32"/>
        </w:rPr>
      </w:pPr>
      <w:bookmarkStart w:id="0" w:name="_heading=h.gjdgxs" w:colFirst="0" w:colLast="0"/>
      <w:bookmarkEnd w:id="0"/>
      <w:r w:rsidRPr="005614B1">
        <w:rPr>
          <w:b/>
          <w:color w:val="000000"/>
          <w:sz w:val="32"/>
          <w:szCs w:val="32"/>
        </w:rPr>
        <w:lastRenderedPageBreak/>
        <w:t>TABLE OF CONTENTS</w:t>
      </w:r>
    </w:p>
    <w:sdt>
      <w:sdtPr>
        <w:rPr>
          <w:b w:val="0"/>
          <w:bCs w:val="0"/>
          <w:noProof w:val="0"/>
          <w:sz w:val="22"/>
          <w:szCs w:val="22"/>
        </w:rPr>
        <w:id w:val="285010124"/>
        <w:docPartObj>
          <w:docPartGallery w:val="Table of Contents"/>
          <w:docPartUnique/>
        </w:docPartObj>
      </w:sdtPr>
      <w:sdtEndPr/>
      <w:sdtContent>
        <w:p w14:paraId="7977BE35" w14:textId="77777777" w:rsidR="00206727" w:rsidRPr="00206727" w:rsidRDefault="00206727" w:rsidP="005614B1">
          <w:pPr>
            <w:pStyle w:val="TOC1"/>
            <w:rPr>
              <w:sz w:val="18"/>
              <w:szCs w:val="18"/>
            </w:rPr>
          </w:pPr>
        </w:p>
        <w:p w14:paraId="65AC6E72" w14:textId="7A3456ED" w:rsidR="005614B1" w:rsidRPr="00206727" w:rsidRDefault="004C6D33" w:rsidP="00206727">
          <w:pPr>
            <w:pStyle w:val="TOC1"/>
            <w:spacing w:after="60"/>
          </w:pPr>
          <w:r w:rsidRPr="00206727">
            <w:rPr>
              <w:sz w:val="18"/>
              <w:szCs w:val="18"/>
            </w:rPr>
            <w:fldChar w:fldCharType="begin"/>
          </w:r>
          <w:r w:rsidRPr="00206727">
            <w:rPr>
              <w:sz w:val="18"/>
              <w:szCs w:val="18"/>
            </w:rPr>
            <w:instrText xml:space="preserve"> TOC \h \u \z </w:instrText>
          </w:r>
          <w:r w:rsidRPr="00206727">
            <w:rPr>
              <w:sz w:val="18"/>
              <w:szCs w:val="18"/>
            </w:rPr>
            <w:fldChar w:fldCharType="separate"/>
          </w:r>
          <w:hyperlink w:anchor="_Toc96846804" w:history="1">
            <w:r w:rsidR="005614B1" w:rsidRPr="00206727">
              <w:rPr>
                <w:rStyle w:val="Hyperlink"/>
              </w:rPr>
              <w:t>INTRODUCTION</w:t>
            </w:r>
            <w:r w:rsidR="005614B1" w:rsidRPr="00206727">
              <w:rPr>
                <w:webHidden/>
              </w:rPr>
              <w:tab/>
            </w:r>
            <w:r w:rsidR="005614B1" w:rsidRPr="00206727">
              <w:rPr>
                <w:webHidden/>
              </w:rPr>
              <w:fldChar w:fldCharType="begin"/>
            </w:r>
            <w:r w:rsidR="005614B1" w:rsidRPr="00206727">
              <w:rPr>
                <w:webHidden/>
              </w:rPr>
              <w:instrText xml:space="preserve"> PAGEREF _Toc96846804 \h </w:instrText>
            </w:r>
            <w:r w:rsidR="005614B1" w:rsidRPr="00206727">
              <w:rPr>
                <w:webHidden/>
              </w:rPr>
            </w:r>
            <w:r w:rsidR="005614B1" w:rsidRPr="00206727">
              <w:rPr>
                <w:webHidden/>
              </w:rPr>
              <w:fldChar w:fldCharType="separate"/>
            </w:r>
            <w:r w:rsidR="00206727">
              <w:rPr>
                <w:webHidden/>
              </w:rPr>
              <w:t>2</w:t>
            </w:r>
            <w:r w:rsidR="005614B1" w:rsidRPr="00206727">
              <w:rPr>
                <w:webHidden/>
              </w:rPr>
              <w:fldChar w:fldCharType="end"/>
            </w:r>
          </w:hyperlink>
        </w:p>
        <w:p w14:paraId="2315F032" w14:textId="6E87257F" w:rsidR="005614B1" w:rsidRPr="00206727" w:rsidRDefault="007B71CF" w:rsidP="00206727">
          <w:pPr>
            <w:pStyle w:val="TOC1"/>
            <w:spacing w:after="60"/>
          </w:pPr>
          <w:hyperlink w:anchor="_Toc96846805" w:history="1">
            <w:r w:rsidR="005614B1" w:rsidRPr="00206727">
              <w:rPr>
                <w:rStyle w:val="Hyperlink"/>
              </w:rPr>
              <w:t>TAB 1: CONTEXT</w:t>
            </w:r>
            <w:r w:rsidR="005614B1" w:rsidRPr="00206727">
              <w:rPr>
                <w:webHidden/>
              </w:rPr>
              <w:tab/>
            </w:r>
            <w:r w:rsidR="005614B1" w:rsidRPr="00206727">
              <w:rPr>
                <w:webHidden/>
              </w:rPr>
              <w:fldChar w:fldCharType="begin"/>
            </w:r>
            <w:r w:rsidR="005614B1" w:rsidRPr="00206727">
              <w:rPr>
                <w:webHidden/>
              </w:rPr>
              <w:instrText xml:space="preserve"> PAGEREF _Toc96846805 \h </w:instrText>
            </w:r>
            <w:r w:rsidR="005614B1" w:rsidRPr="00206727">
              <w:rPr>
                <w:webHidden/>
              </w:rPr>
            </w:r>
            <w:r w:rsidR="005614B1" w:rsidRPr="00206727">
              <w:rPr>
                <w:webHidden/>
              </w:rPr>
              <w:fldChar w:fldCharType="separate"/>
            </w:r>
            <w:r w:rsidR="00206727">
              <w:rPr>
                <w:webHidden/>
              </w:rPr>
              <w:t>3</w:t>
            </w:r>
            <w:r w:rsidR="005614B1" w:rsidRPr="00206727">
              <w:rPr>
                <w:webHidden/>
              </w:rPr>
              <w:fldChar w:fldCharType="end"/>
            </w:r>
          </w:hyperlink>
        </w:p>
        <w:p w14:paraId="1BAC6D68" w14:textId="5C2F6041" w:rsidR="005614B1" w:rsidRPr="00206727" w:rsidRDefault="007B71CF" w:rsidP="00206727">
          <w:pPr>
            <w:pStyle w:val="TOC2"/>
            <w:tabs>
              <w:tab w:val="right" w:pos="9350"/>
            </w:tabs>
            <w:spacing w:after="60"/>
            <w:rPr>
              <w:noProof/>
              <w:sz w:val="20"/>
              <w:szCs w:val="20"/>
            </w:rPr>
          </w:pPr>
          <w:hyperlink w:anchor="_Toc96846806" w:history="1">
            <w:r w:rsidR="005614B1" w:rsidRPr="00206727">
              <w:rPr>
                <w:rStyle w:val="Hyperlink"/>
                <w:noProof/>
                <w:sz w:val="20"/>
                <w:szCs w:val="20"/>
              </w:rPr>
              <w:t>GENERAL INFORMATION</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_Toc96846806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3</w:t>
            </w:r>
            <w:r w:rsidR="005614B1" w:rsidRPr="00206727">
              <w:rPr>
                <w:noProof/>
                <w:webHidden/>
                <w:sz w:val="20"/>
                <w:szCs w:val="20"/>
              </w:rPr>
              <w:fldChar w:fldCharType="end"/>
            </w:r>
          </w:hyperlink>
        </w:p>
        <w:p w14:paraId="40EDEDF2" w14:textId="4CA65713" w:rsidR="005614B1" w:rsidRPr="00206727" w:rsidRDefault="007B71CF" w:rsidP="00206727">
          <w:pPr>
            <w:pStyle w:val="TOC2"/>
            <w:tabs>
              <w:tab w:val="right" w:pos="9350"/>
            </w:tabs>
            <w:spacing w:after="60"/>
            <w:rPr>
              <w:noProof/>
              <w:sz w:val="20"/>
              <w:szCs w:val="20"/>
            </w:rPr>
          </w:pPr>
          <w:hyperlink w:anchor="_Toc96846807" w:history="1">
            <w:r w:rsidR="005614B1" w:rsidRPr="00206727">
              <w:rPr>
                <w:rStyle w:val="Hyperlink"/>
                <w:noProof/>
                <w:sz w:val="20"/>
                <w:szCs w:val="20"/>
              </w:rPr>
              <w:t>SERVICE INFORMATION</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_Toc96846807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3</w:t>
            </w:r>
            <w:r w:rsidR="005614B1" w:rsidRPr="00206727">
              <w:rPr>
                <w:noProof/>
                <w:webHidden/>
                <w:sz w:val="20"/>
                <w:szCs w:val="20"/>
              </w:rPr>
              <w:fldChar w:fldCharType="end"/>
            </w:r>
          </w:hyperlink>
        </w:p>
        <w:p w14:paraId="02CE3B7A" w14:textId="28553843" w:rsidR="005614B1" w:rsidRPr="00206727" w:rsidRDefault="007B71CF" w:rsidP="00206727">
          <w:pPr>
            <w:pStyle w:val="TOC1"/>
            <w:spacing w:after="60"/>
          </w:pPr>
          <w:hyperlink w:anchor="_Toc96846808" w:history="1">
            <w:r w:rsidR="005614B1" w:rsidRPr="00206727">
              <w:rPr>
                <w:rStyle w:val="Hyperlink"/>
              </w:rPr>
              <w:t>TAB 2: DIRECT CAPEX</w:t>
            </w:r>
            <w:r w:rsidR="005614B1" w:rsidRPr="00206727">
              <w:rPr>
                <w:webHidden/>
              </w:rPr>
              <w:tab/>
            </w:r>
            <w:r w:rsidR="005614B1" w:rsidRPr="00206727">
              <w:rPr>
                <w:webHidden/>
              </w:rPr>
              <w:fldChar w:fldCharType="begin"/>
            </w:r>
            <w:r w:rsidR="005614B1" w:rsidRPr="00206727">
              <w:rPr>
                <w:webHidden/>
              </w:rPr>
              <w:instrText xml:space="preserve"> PAGEREF _Toc96846808 \h </w:instrText>
            </w:r>
            <w:r w:rsidR="005614B1" w:rsidRPr="00206727">
              <w:rPr>
                <w:webHidden/>
              </w:rPr>
            </w:r>
            <w:r w:rsidR="005614B1" w:rsidRPr="00206727">
              <w:rPr>
                <w:webHidden/>
              </w:rPr>
              <w:fldChar w:fldCharType="separate"/>
            </w:r>
            <w:r w:rsidR="00206727">
              <w:rPr>
                <w:webHidden/>
              </w:rPr>
              <w:t>6</w:t>
            </w:r>
            <w:r w:rsidR="005614B1" w:rsidRPr="00206727">
              <w:rPr>
                <w:webHidden/>
              </w:rPr>
              <w:fldChar w:fldCharType="end"/>
            </w:r>
          </w:hyperlink>
        </w:p>
        <w:p w14:paraId="3CCC73A3" w14:textId="30226013" w:rsidR="005614B1" w:rsidRPr="00206727" w:rsidRDefault="007B71CF" w:rsidP="00206727">
          <w:pPr>
            <w:pStyle w:val="TOC2"/>
            <w:tabs>
              <w:tab w:val="right" w:pos="9350"/>
            </w:tabs>
            <w:spacing w:after="60"/>
            <w:rPr>
              <w:noProof/>
              <w:sz w:val="20"/>
              <w:szCs w:val="20"/>
            </w:rPr>
          </w:pPr>
          <w:hyperlink w:anchor="_Toc96846809" w:history="1">
            <w:r w:rsidR="005614B1" w:rsidRPr="00206727">
              <w:rPr>
                <w:rStyle w:val="Hyperlink"/>
                <w:noProof/>
                <w:sz w:val="20"/>
                <w:szCs w:val="20"/>
              </w:rPr>
              <w:t>OVERVIEW</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_Toc96846809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6</w:t>
            </w:r>
            <w:r w:rsidR="005614B1" w:rsidRPr="00206727">
              <w:rPr>
                <w:noProof/>
                <w:webHidden/>
                <w:sz w:val="20"/>
                <w:szCs w:val="20"/>
              </w:rPr>
              <w:fldChar w:fldCharType="end"/>
            </w:r>
          </w:hyperlink>
        </w:p>
        <w:p w14:paraId="0A7D1687" w14:textId="0BB6E7C8" w:rsidR="005614B1" w:rsidRPr="00206727" w:rsidRDefault="007B71CF" w:rsidP="00206727">
          <w:pPr>
            <w:pStyle w:val="TOC2"/>
            <w:tabs>
              <w:tab w:val="right" w:pos="9350"/>
            </w:tabs>
            <w:spacing w:after="60"/>
            <w:rPr>
              <w:noProof/>
              <w:sz w:val="20"/>
              <w:szCs w:val="20"/>
            </w:rPr>
          </w:pPr>
          <w:hyperlink w:anchor="_Toc96846810" w:history="1">
            <w:r w:rsidR="005614B1" w:rsidRPr="00206727">
              <w:rPr>
                <w:rStyle w:val="Hyperlink"/>
                <w:noProof/>
                <w:sz w:val="20"/>
                <w:szCs w:val="20"/>
              </w:rPr>
              <w:t>SECTION 1: PHYSICAL ASSETS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_Toc96846810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7</w:t>
            </w:r>
            <w:r w:rsidR="005614B1" w:rsidRPr="00206727">
              <w:rPr>
                <w:noProof/>
                <w:webHidden/>
                <w:sz w:val="20"/>
                <w:szCs w:val="20"/>
              </w:rPr>
              <w:fldChar w:fldCharType="end"/>
            </w:r>
          </w:hyperlink>
        </w:p>
        <w:p w14:paraId="7BD5E925" w14:textId="65AAC937" w:rsidR="005614B1" w:rsidRPr="00206727" w:rsidRDefault="007B71CF" w:rsidP="00206727">
          <w:pPr>
            <w:pStyle w:val="TOC2"/>
            <w:tabs>
              <w:tab w:val="right" w:pos="9350"/>
            </w:tabs>
            <w:spacing w:after="60"/>
            <w:rPr>
              <w:noProof/>
              <w:sz w:val="20"/>
              <w:szCs w:val="20"/>
            </w:rPr>
          </w:pPr>
          <w:hyperlink w:anchor="_Toc96846811" w:history="1">
            <w:r w:rsidR="005614B1" w:rsidRPr="00206727">
              <w:rPr>
                <w:rStyle w:val="Hyperlink"/>
                <w:noProof/>
                <w:sz w:val="20"/>
                <w:szCs w:val="20"/>
              </w:rPr>
              <w:t>SECTION 2: MAJOR AND EXTRAORDINARY REPAIRS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_Toc96846811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8</w:t>
            </w:r>
            <w:r w:rsidR="005614B1" w:rsidRPr="00206727">
              <w:rPr>
                <w:noProof/>
                <w:webHidden/>
                <w:sz w:val="20"/>
                <w:szCs w:val="20"/>
              </w:rPr>
              <w:fldChar w:fldCharType="end"/>
            </w:r>
          </w:hyperlink>
        </w:p>
        <w:p w14:paraId="585E21CF" w14:textId="78DE31DC" w:rsidR="005614B1" w:rsidRPr="00206727" w:rsidRDefault="007B71CF" w:rsidP="00206727">
          <w:pPr>
            <w:pStyle w:val="TOC2"/>
            <w:tabs>
              <w:tab w:val="right" w:pos="9350"/>
            </w:tabs>
            <w:spacing w:after="60"/>
            <w:rPr>
              <w:noProof/>
              <w:sz w:val="20"/>
              <w:szCs w:val="20"/>
            </w:rPr>
          </w:pPr>
          <w:hyperlink w:anchor="_Toc96846812" w:history="1">
            <w:r w:rsidR="005614B1" w:rsidRPr="00206727">
              <w:rPr>
                <w:rStyle w:val="Hyperlink"/>
                <w:noProof/>
                <w:sz w:val="20"/>
                <w:szCs w:val="20"/>
              </w:rPr>
              <w:t>SECTION 3: TAXES AND FINANCING FOR PHYSICAL ASSETS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_Toc96846812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9</w:t>
            </w:r>
            <w:r w:rsidR="005614B1" w:rsidRPr="00206727">
              <w:rPr>
                <w:noProof/>
                <w:webHidden/>
                <w:sz w:val="20"/>
                <w:szCs w:val="20"/>
              </w:rPr>
              <w:fldChar w:fldCharType="end"/>
            </w:r>
          </w:hyperlink>
        </w:p>
        <w:p w14:paraId="2E43D54C" w14:textId="4B4204E0" w:rsidR="005614B1" w:rsidRPr="00206727" w:rsidRDefault="007B71CF" w:rsidP="00206727">
          <w:pPr>
            <w:pStyle w:val="TOC1"/>
            <w:spacing w:after="60"/>
          </w:pPr>
          <w:hyperlink w:anchor="_Toc96846813" w:history="1">
            <w:r w:rsidR="005614B1" w:rsidRPr="00206727">
              <w:rPr>
                <w:rStyle w:val="Hyperlink"/>
              </w:rPr>
              <w:t>TAB 3: INDIRECT CAPEX</w:t>
            </w:r>
            <w:r w:rsidR="005614B1" w:rsidRPr="00206727">
              <w:rPr>
                <w:webHidden/>
              </w:rPr>
              <w:tab/>
            </w:r>
            <w:r w:rsidR="005614B1" w:rsidRPr="00206727">
              <w:rPr>
                <w:webHidden/>
              </w:rPr>
              <w:fldChar w:fldCharType="begin"/>
            </w:r>
            <w:r w:rsidR="005614B1" w:rsidRPr="00206727">
              <w:rPr>
                <w:webHidden/>
              </w:rPr>
              <w:instrText xml:space="preserve"> PAGEREF _Toc96846813 \h </w:instrText>
            </w:r>
            <w:r w:rsidR="005614B1" w:rsidRPr="00206727">
              <w:rPr>
                <w:webHidden/>
              </w:rPr>
            </w:r>
            <w:r w:rsidR="005614B1" w:rsidRPr="00206727">
              <w:rPr>
                <w:webHidden/>
              </w:rPr>
              <w:fldChar w:fldCharType="separate"/>
            </w:r>
            <w:r w:rsidR="00206727">
              <w:rPr>
                <w:webHidden/>
              </w:rPr>
              <w:t>10</w:t>
            </w:r>
            <w:r w:rsidR="005614B1" w:rsidRPr="00206727">
              <w:rPr>
                <w:webHidden/>
              </w:rPr>
              <w:fldChar w:fldCharType="end"/>
            </w:r>
          </w:hyperlink>
        </w:p>
        <w:p w14:paraId="7B5A88F1" w14:textId="2DD3DBB5" w:rsidR="005614B1" w:rsidRPr="00206727" w:rsidRDefault="007B71CF" w:rsidP="00206727">
          <w:pPr>
            <w:pStyle w:val="TOC2"/>
            <w:tabs>
              <w:tab w:val="right" w:pos="9350"/>
            </w:tabs>
            <w:spacing w:after="60"/>
            <w:rPr>
              <w:noProof/>
              <w:sz w:val="20"/>
              <w:szCs w:val="20"/>
            </w:rPr>
          </w:pPr>
          <w:hyperlink w:anchor="_Toc96846814" w:history="1">
            <w:r w:rsidR="005614B1" w:rsidRPr="00206727">
              <w:rPr>
                <w:rStyle w:val="Hyperlink"/>
                <w:noProof/>
                <w:sz w:val="20"/>
                <w:szCs w:val="20"/>
              </w:rPr>
              <w:t>OVERVIEW</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_Toc96846814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10</w:t>
            </w:r>
            <w:r w:rsidR="005614B1" w:rsidRPr="00206727">
              <w:rPr>
                <w:noProof/>
                <w:webHidden/>
                <w:sz w:val="20"/>
                <w:szCs w:val="20"/>
              </w:rPr>
              <w:fldChar w:fldCharType="end"/>
            </w:r>
          </w:hyperlink>
        </w:p>
        <w:p w14:paraId="5B447890" w14:textId="2DD0A17B" w:rsidR="005614B1" w:rsidRPr="00206727" w:rsidRDefault="007B71CF" w:rsidP="00206727">
          <w:pPr>
            <w:pStyle w:val="TOC2"/>
            <w:tabs>
              <w:tab w:val="right" w:pos="9350"/>
            </w:tabs>
            <w:spacing w:after="60"/>
            <w:rPr>
              <w:noProof/>
              <w:sz w:val="20"/>
              <w:szCs w:val="20"/>
            </w:rPr>
          </w:pPr>
          <w:hyperlink w:anchor="_Toc96846815" w:history="1">
            <w:r w:rsidR="005614B1" w:rsidRPr="00206727">
              <w:rPr>
                <w:rStyle w:val="Hyperlink"/>
                <w:noProof/>
                <w:sz w:val="20"/>
                <w:szCs w:val="20"/>
              </w:rPr>
              <w:t>SECTION 1: PHYSICAL ASSETS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_Toc96846815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11</w:t>
            </w:r>
            <w:r w:rsidR="005614B1" w:rsidRPr="00206727">
              <w:rPr>
                <w:noProof/>
                <w:webHidden/>
                <w:sz w:val="20"/>
                <w:szCs w:val="20"/>
              </w:rPr>
              <w:fldChar w:fldCharType="end"/>
            </w:r>
          </w:hyperlink>
        </w:p>
        <w:p w14:paraId="6CD2259E" w14:textId="392FB379" w:rsidR="005614B1" w:rsidRPr="00206727" w:rsidRDefault="007B71CF" w:rsidP="00206727">
          <w:pPr>
            <w:pStyle w:val="TOC2"/>
            <w:tabs>
              <w:tab w:val="right" w:pos="9350"/>
            </w:tabs>
            <w:spacing w:after="60"/>
            <w:rPr>
              <w:noProof/>
              <w:sz w:val="20"/>
              <w:szCs w:val="20"/>
            </w:rPr>
          </w:pPr>
          <w:hyperlink w:anchor="_Toc96846816" w:history="1">
            <w:r w:rsidR="005614B1" w:rsidRPr="00206727">
              <w:rPr>
                <w:rStyle w:val="Hyperlink"/>
                <w:noProof/>
                <w:sz w:val="20"/>
                <w:szCs w:val="20"/>
              </w:rPr>
              <w:t>SECTION 2: MAJOR AND EXTRAORDINARY REPAIRS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_Toc96846816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13</w:t>
            </w:r>
            <w:r w:rsidR="005614B1" w:rsidRPr="00206727">
              <w:rPr>
                <w:noProof/>
                <w:webHidden/>
                <w:sz w:val="20"/>
                <w:szCs w:val="20"/>
              </w:rPr>
              <w:fldChar w:fldCharType="end"/>
            </w:r>
          </w:hyperlink>
        </w:p>
        <w:p w14:paraId="54FA2186" w14:textId="37F02D4D" w:rsidR="005614B1" w:rsidRPr="00206727" w:rsidRDefault="007B71CF" w:rsidP="00206727">
          <w:pPr>
            <w:pStyle w:val="TOC2"/>
            <w:tabs>
              <w:tab w:val="right" w:pos="9350"/>
            </w:tabs>
            <w:spacing w:after="60"/>
            <w:rPr>
              <w:noProof/>
              <w:sz w:val="20"/>
              <w:szCs w:val="20"/>
            </w:rPr>
          </w:pPr>
          <w:hyperlink w:anchor="_Toc96846817" w:history="1">
            <w:r w:rsidR="005614B1" w:rsidRPr="00206727">
              <w:rPr>
                <w:rStyle w:val="Hyperlink"/>
                <w:noProof/>
                <w:sz w:val="20"/>
                <w:szCs w:val="20"/>
              </w:rPr>
              <w:t>SECTION 3: TAXES AND FINANCING FOR PHYSICAL ASSETS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_Toc96846817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13</w:t>
            </w:r>
            <w:r w:rsidR="005614B1" w:rsidRPr="00206727">
              <w:rPr>
                <w:noProof/>
                <w:webHidden/>
                <w:sz w:val="20"/>
                <w:szCs w:val="20"/>
              </w:rPr>
              <w:fldChar w:fldCharType="end"/>
            </w:r>
          </w:hyperlink>
        </w:p>
        <w:p w14:paraId="1AE4E6BA" w14:textId="60D9D0FE" w:rsidR="005614B1" w:rsidRPr="00206727" w:rsidRDefault="007B71CF" w:rsidP="00206727">
          <w:pPr>
            <w:pStyle w:val="TOC2"/>
            <w:tabs>
              <w:tab w:val="right" w:pos="9350"/>
            </w:tabs>
            <w:spacing w:after="60"/>
            <w:rPr>
              <w:noProof/>
              <w:sz w:val="20"/>
              <w:szCs w:val="20"/>
            </w:rPr>
          </w:pPr>
          <w:hyperlink w:anchor="_Toc96846818" w:history="1">
            <w:r w:rsidR="005614B1" w:rsidRPr="00206727">
              <w:rPr>
                <w:rStyle w:val="Hyperlink"/>
                <w:noProof/>
                <w:sz w:val="20"/>
                <w:szCs w:val="20"/>
              </w:rPr>
              <w:t>SECTION 4: PROFESSIONAL DEVELOPMENT AND TRAINING</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_Toc96846818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14</w:t>
            </w:r>
            <w:r w:rsidR="005614B1" w:rsidRPr="00206727">
              <w:rPr>
                <w:noProof/>
                <w:webHidden/>
                <w:sz w:val="20"/>
                <w:szCs w:val="20"/>
              </w:rPr>
              <w:fldChar w:fldCharType="end"/>
            </w:r>
          </w:hyperlink>
        </w:p>
        <w:p w14:paraId="5A742744" w14:textId="175E9F80" w:rsidR="005614B1" w:rsidRPr="00206727" w:rsidRDefault="007B71CF" w:rsidP="00206727">
          <w:pPr>
            <w:pStyle w:val="TOC2"/>
            <w:tabs>
              <w:tab w:val="right" w:pos="9350"/>
            </w:tabs>
            <w:spacing w:after="60"/>
            <w:rPr>
              <w:noProof/>
              <w:sz w:val="20"/>
              <w:szCs w:val="20"/>
            </w:rPr>
          </w:pPr>
          <w:hyperlink w:anchor="_Toc96846819" w:history="1">
            <w:r w:rsidR="005614B1" w:rsidRPr="00206727">
              <w:rPr>
                <w:rStyle w:val="Hyperlink"/>
                <w:noProof/>
                <w:sz w:val="20"/>
                <w:szCs w:val="20"/>
              </w:rPr>
              <w:t>SECTION 5: OTHER INDIRECT CAPEX</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_Toc96846819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14</w:t>
            </w:r>
            <w:r w:rsidR="005614B1" w:rsidRPr="00206727">
              <w:rPr>
                <w:noProof/>
                <w:webHidden/>
                <w:sz w:val="20"/>
                <w:szCs w:val="20"/>
              </w:rPr>
              <w:fldChar w:fldCharType="end"/>
            </w:r>
          </w:hyperlink>
        </w:p>
        <w:p w14:paraId="3513304C" w14:textId="07A9D32F" w:rsidR="005614B1" w:rsidRPr="00206727" w:rsidRDefault="007B71CF" w:rsidP="00206727">
          <w:pPr>
            <w:pStyle w:val="TOC1"/>
            <w:spacing w:after="60"/>
          </w:pPr>
          <w:hyperlink w:anchor="_Toc96846820" w:history="1">
            <w:r w:rsidR="005614B1" w:rsidRPr="00206727">
              <w:rPr>
                <w:rStyle w:val="Hyperlink"/>
              </w:rPr>
              <w:t>TAB 4: DIRECT OPEX</w:t>
            </w:r>
            <w:r w:rsidR="005614B1" w:rsidRPr="00206727">
              <w:rPr>
                <w:webHidden/>
              </w:rPr>
              <w:tab/>
            </w:r>
            <w:r w:rsidR="005614B1" w:rsidRPr="00206727">
              <w:rPr>
                <w:webHidden/>
              </w:rPr>
              <w:fldChar w:fldCharType="begin"/>
            </w:r>
            <w:r w:rsidR="005614B1" w:rsidRPr="00206727">
              <w:rPr>
                <w:webHidden/>
              </w:rPr>
              <w:instrText xml:space="preserve"> PAGEREF _Toc96846820 \h </w:instrText>
            </w:r>
            <w:r w:rsidR="005614B1" w:rsidRPr="00206727">
              <w:rPr>
                <w:webHidden/>
              </w:rPr>
            </w:r>
            <w:r w:rsidR="005614B1" w:rsidRPr="00206727">
              <w:rPr>
                <w:webHidden/>
              </w:rPr>
              <w:fldChar w:fldCharType="separate"/>
            </w:r>
            <w:r w:rsidR="00206727">
              <w:rPr>
                <w:webHidden/>
              </w:rPr>
              <w:t>15</w:t>
            </w:r>
            <w:r w:rsidR="005614B1" w:rsidRPr="00206727">
              <w:rPr>
                <w:webHidden/>
              </w:rPr>
              <w:fldChar w:fldCharType="end"/>
            </w:r>
          </w:hyperlink>
        </w:p>
        <w:p w14:paraId="3C30B039" w14:textId="33155315" w:rsidR="005614B1" w:rsidRPr="00206727" w:rsidRDefault="007B71CF" w:rsidP="00206727">
          <w:pPr>
            <w:pStyle w:val="TOC2"/>
            <w:tabs>
              <w:tab w:val="right" w:pos="9350"/>
            </w:tabs>
            <w:spacing w:after="60"/>
            <w:rPr>
              <w:noProof/>
              <w:sz w:val="20"/>
              <w:szCs w:val="20"/>
            </w:rPr>
          </w:pPr>
          <w:hyperlink w:anchor="_Toc96846821" w:history="1">
            <w:r w:rsidR="005614B1" w:rsidRPr="00206727">
              <w:rPr>
                <w:rStyle w:val="Hyperlink"/>
                <w:noProof/>
                <w:sz w:val="20"/>
                <w:szCs w:val="20"/>
              </w:rPr>
              <w:t>OVERVIEW</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_Toc96846821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15</w:t>
            </w:r>
            <w:r w:rsidR="005614B1" w:rsidRPr="00206727">
              <w:rPr>
                <w:noProof/>
                <w:webHidden/>
                <w:sz w:val="20"/>
                <w:szCs w:val="20"/>
              </w:rPr>
              <w:fldChar w:fldCharType="end"/>
            </w:r>
          </w:hyperlink>
        </w:p>
        <w:p w14:paraId="32E541AA" w14:textId="16F019B7" w:rsidR="005614B1" w:rsidRPr="00206727" w:rsidRDefault="007B71CF" w:rsidP="00206727">
          <w:pPr>
            <w:pStyle w:val="TOC2"/>
            <w:tabs>
              <w:tab w:val="right" w:pos="9350"/>
            </w:tabs>
            <w:spacing w:after="60"/>
            <w:rPr>
              <w:noProof/>
              <w:sz w:val="20"/>
              <w:szCs w:val="20"/>
            </w:rPr>
          </w:pPr>
          <w:hyperlink w:anchor="_Toc96846822" w:history="1">
            <w:r w:rsidR="005614B1" w:rsidRPr="00206727">
              <w:rPr>
                <w:rStyle w:val="Hyperlink"/>
                <w:noProof/>
                <w:sz w:val="20"/>
                <w:szCs w:val="20"/>
              </w:rPr>
              <w:t>SECTION 1: SALARIED DIRECT STAFF</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_Toc96846822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16</w:t>
            </w:r>
            <w:r w:rsidR="005614B1" w:rsidRPr="00206727">
              <w:rPr>
                <w:noProof/>
                <w:webHidden/>
                <w:sz w:val="20"/>
                <w:szCs w:val="20"/>
              </w:rPr>
              <w:fldChar w:fldCharType="end"/>
            </w:r>
          </w:hyperlink>
        </w:p>
        <w:p w14:paraId="2014F120" w14:textId="5D5C7E60" w:rsidR="005614B1" w:rsidRPr="00206727" w:rsidRDefault="007B71CF" w:rsidP="00206727">
          <w:pPr>
            <w:pStyle w:val="TOC2"/>
            <w:tabs>
              <w:tab w:val="right" w:pos="9350"/>
            </w:tabs>
            <w:spacing w:after="60"/>
            <w:rPr>
              <w:noProof/>
              <w:sz w:val="20"/>
              <w:szCs w:val="20"/>
            </w:rPr>
          </w:pPr>
          <w:hyperlink w:anchor="_Toc96846823" w:history="1">
            <w:r w:rsidR="005614B1" w:rsidRPr="00206727">
              <w:rPr>
                <w:rStyle w:val="Hyperlink"/>
                <w:noProof/>
                <w:sz w:val="20"/>
                <w:szCs w:val="20"/>
              </w:rPr>
              <w:t>SECTION 2: VARIABLE STAFF PAYMENTS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_Toc96846823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16</w:t>
            </w:r>
            <w:r w:rsidR="005614B1" w:rsidRPr="00206727">
              <w:rPr>
                <w:noProof/>
                <w:webHidden/>
                <w:sz w:val="20"/>
                <w:szCs w:val="20"/>
              </w:rPr>
              <w:fldChar w:fldCharType="end"/>
            </w:r>
          </w:hyperlink>
        </w:p>
        <w:p w14:paraId="5E730E59" w14:textId="1AA7D4FA" w:rsidR="005614B1" w:rsidRPr="00206727" w:rsidRDefault="007B71CF" w:rsidP="00206727">
          <w:pPr>
            <w:pStyle w:val="TOC2"/>
            <w:tabs>
              <w:tab w:val="right" w:pos="9350"/>
            </w:tabs>
            <w:spacing w:after="60"/>
            <w:rPr>
              <w:noProof/>
              <w:sz w:val="20"/>
              <w:szCs w:val="20"/>
            </w:rPr>
          </w:pPr>
          <w:hyperlink w:anchor="_Toc96846824" w:history="1">
            <w:r w:rsidR="005614B1" w:rsidRPr="00206727">
              <w:rPr>
                <w:rStyle w:val="Hyperlink"/>
                <w:noProof/>
                <w:sz w:val="20"/>
                <w:szCs w:val="20"/>
              </w:rPr>
              <w:t>SECTION 3: FIXED NON-SALARY STAFF EXPENSES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_Toc96846824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17</w:t>
            </w:r>
            <w:r w:rsidR="005614B1" w:rsidRPr="00206727">
              <w:rPr>
                <w:noProof/>
                <w:webHidden/>
                <w:sz w:val="20"/>
                <w:szCs w:val="20"/>
              </w:rPr>
              <w:fldChar w:fldCharType="end"/>
            </w:r>
          </w:hyperlink>
        </w:p>
        <w:p w14:paraId="7EFA4F3C" w14:textId="74437853" w:rsidR="005614B1" w:rsidRPr="00206727" w:rsidRDefault="007B71CF" w:rsidP="00206727">
          <w:pPr>
            <w:pStyle w:val="TOC2"/>
            <w:tabs>
              <w:tab w:val="right" w:pos="9350"/>
            </w:tabs>
            <w:spacing w:after="60"/>
            <w:rPr>
              <w:noProof/>
              <w:sz w:val="20"/>
              <w:szCs w:val="20"/>
            </w:rPr>
          </w:pPr>
          <w:hyperlink w:anchor="_Toc96846825" w:history="1">
            <w:r w:rsidR="005614B1" w:rsidRPr="00206727">
              <w:rPr>
                <w:rStyle w:val="Hyperlink"/>
                <w:noProof/>
                <w:sz w:val="20"/>
                <w:szCs w:val="20"/>
              </w:rPr>
              <w:t>SECTION 4: EQUIPMENT, LAND AND BUILDINGS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_Toc96846825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18</w:t>
            </w:r>
            <w:r w:rsidR="005614B1" w:rsidRPr="00206727">
              <w:rPr>
                <w:noProof/>
                <w:webHidden/>
                <w:sz w:val="20"/>
                <w:szCs w:val="20"/>
              </w:rPr>
              <w:fldChar w:fldCharType="end"/>
            </w:r>
          </w:hyperlink>
        </w:p>
        <w:p w14:paraId="63BEA802" w14:textId="589AF30C" w:rsidR="005614B1" w:rsidRPr="00206727" w:rsidRDefault="007B71CF" w:rsidP="00206727">
          <w:pPr>
            <w:pStyle w:val="TOC2"/>
            <w:tabs>
              <w:tab w:val="right" w:pos="9350"/>
            </w:tabs>
            <w:spacing w:after="60"/>
            <w:rPr>
              <w:noProof/>
              <w:sz w:val="20"/>
              <w:szCs w:val="20"/>
            </w:rPr>
          </w:pPr>
          <w:hyperlink w:anchor="_Toc96846826" w:history="1">
            <w:r w:rsidR="005614B1" w:rsidRPr="00206727">
              <w:rPr>
                <w:rStyle w:val="Hyperlink"/>
                <w:noProof/>
                <w:sz w:val="20"/>
                <w:szCs w:val="20"/>
              </w:rPr>
              <w:t>SECTION 5: CONSUMABLES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_Toc96846826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18</w:t>
            </w:r>
            <w:r w:rsidR="005614B1" w:rsidRPr="00206727">
              <w:rPr>
                <w:noProof/>
                <w:webHidden/>
                <w:sz w:val="20"/>
                <w:szCs w:val="20"/>
              </w:rPr>
              <w:fldChar w:fldCharType="end"/>
            </w:r>
          </w:hyperlink>
        </w:p>
        <w:p w14:paraId="24402E45" w14:textId="63D20464" w:rsidR="005614B1" w:rsidRPr="00206727" w:rsidRDefault="007B71CF" w:rsidP="00206727">
          <w:pPr>
            <w:pStyle w:val="TOC2"/>
            <w:tabs>
              <w:tab w:val="right" w:pos="9350"/>
            </w:tabs>
            <w:spacing w:after="60"/>
            <w:rPr>
              <w:noProof/>
              <w:sz w:val="20"/>
              <w:szCs w:val="20"/>
            </w:rPr>
          </w:pPr>
          <w:hyperlink w:anchor="_Toc96846827" w:history="1">
            <w:r w:rsidR="005614B1" w:rsidRPr="00206727">
              <w:rPr>
                <w:rStyle w:val="Hyperlink"/>
                <w:noProof/>
                <w:sz w:val="20"/>
                <w:szCs w:val="20"/>
              </w:rPr>
              <w:t>SECTION 6: SERVICES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_Toc96846827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19</w:t>
            </w:r>
            <w:r w:rsidR="005614B1" w:rsidRPr="00206727">
              <w:rPr>
                <w:noProof/>
                <w:webHidden/>
                <w:sz w:val="20"/>
                <w:szCs w:val="20"/>
              </w:rPr>
              <w:fldChar w:fldCharType="end"/>
            </w:r>
          </w:hyperlink>
        </w:p>
        <w:p w14:paraId="4D3BC2DD" w14:textId="014868B7" w:rsidR="005614B1" w:rsidRPr="00206727" w:rsidRDefault="007B71CF" w:rsidP="00206727">
          <w:pPr>
            <w:pStyle w:val="TOC2"/>
            <w:tabs>
              <w:tab w:val="right" w:pos="9350"/>
            </w:tabs>
            <w:spacing w:after="60"/>
            <w:rPr>
              <w:noProof/>
              <w:sz w:val="20"/>
              <w:szCs w:val="20"/>
            </w:rPr>
          </w:pPr>
          <w:hyperlink w:anchor="_Toc96846828" w:history="1">
            <w:r w:rsidR="005614B1" w:rsidRPr="00206727">
              <w:rPr>
                <w:rStyle w:val="Hyperlink"/>
                <w:noProof/>
                <w:sz w:val="20"/>
                <w:szCs w:val="20"/>
              </w:rPr>
              <w:t>SECTION 7: ADMINISTRATIVE CHARGES AND PERMITS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_Toc96846828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20</w:t>
            </w:r>
            <w:r w:rsidR="005614B1" w:rsidRPr="00206727">
              <w:rPr>
                <w:noProof/>
                <w:webHidden/>
                <w:sz w:val="20"/>
                <w:szCs w:val="20"/>
              </w:rPr>
              <w:fldChar w:fldCharType="end"/>
            </w:r>
          </w:hyperlink>
        </w:p>
        <w:p w14:paraId="08AF822A" w14:textId="7D6D8340" w:rsidR="005614B1" w:rsidRPr="00206727" w:rsidRDefault="007B71CF" w:rsidP="00206727">
          <w:pPr>
            <w:pStyle w:val="TOC1"/>
            <w:spacing w:after="60"/>
          </w:pPr>
          <w:hyperlink w:anchor="_Toc96846829" w:history="1">
            <w:r w:rsidR="005614B1" w:rsidRPr="00206727">
              <w:rPr>
                <w:rStyle w:val="Hyperlink"/>
              </w:rPr>
              <w:t>TAB 5: INDIRECT OPEX</w:t>
            </w:r>
            <w:r w:rsidR="005614B1" w:rsidRPr="00206727">
              <w:rPr>
                <w:webHidden/>
              </w:rPr>
              <w:tab/>
            </w:r>
            <w:r w:rsidR="005614B1" w:rsidRPr="00206727">
              <w:rPr>
                <w:webHidden/>
              </w:rPr>
              <w:fldChar w:fldCharType="begin"/>
            </w:r>
            <w:r w:rsidR="005614B1" w:rsidRPr="00206727">
              <w:rPr>
                <w:webHidden/>
              </w:rPr>
              <w:instrText xml:space="preserve"> PAGEREF _Toc96846829 \h </w:instrText>
            </w:r>
            <w:r w:rsidR="005614B1" w:rsidRPr="00206727">
              <w:rPr>
                <w:webHidden/>
              </w:rPr>
            </w:r>
            <w:r w:rsidR="005614B1" w:rsidRPr="00206727">
              <w:rPr>
                <w:webHidden/>
              </w:rPr>
              <w:fldChar w:fldCharType="separate"/>
            </w:r>
            <w:r w:rsidR="00206727">
              <w:rPr>
                <w:webHidden/>
              </w:rPr>
              <w:t>21</w:t>
            </w:r>
            <w:r w:rsidR="005614B1" w:rsidRPr="00206727">
              <w:rPr>
                <w:webHidden/>
              </w:rPr>
              <w:fldChar w:fldCharType="end"/>
            </w:r>
          </w:hyperlink>
        </w:p>
        <w:p w14:paraId="50212B9F" w14:textId="5C64C16C" w:rsidR="005614B1" w:rsidRPr="00206727" w:rsidRDefault="007B71CF" w:rsidP="00206727">
          <w:pPr>
            <w:pStyle w:val="TOC2"/>
            <w:tabs>
              <w:tab w:val="right" w:pos="9350"/>
            </w:tabs>
            <w:spacing w:after="60"/>
            <w:rPr>
              <w:noProof/>
              <w:sz w:val="20"/>
              <w:szCs w:val="20"/>
            </w:rPr>
          </w:pPr>
          <w:hyperlink w:anchor="_Toc96846830" w:history="1">
            <w:r w:rsidR="005614B1" w:rsidRPr="00206727">
              <w:rPr>
                <w:rStyle w:val="Hyperlink"/>
                <w:noProof/>
                <w:sz w:val="20"/>
                <w:szCs w:val="20"/>
              </w:rPr>
              <w:t>OVERVIEW</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_Toc96846830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21</w:t>
            </w:r>
            <w:r w:rsidR="005614B1" w:rsidRPr="00206727">
              <w:rPr>
                <w:noProof/>
                <w:webHidden/>
                <w:sz w:val="20"/>
                <w:szCs w:val="20"/>
              </w:rPr>
              <w:fldChar w:fldCharType="end"/>
            </w:r>
          </w:hyperlink>
        </w:p>
        <w:p w14:paraId="23934C9A" w14:textId="34B208BA" w:rsidR="005614B1" w:rsidRPr="00206727" w:rsidRDefault="007B71CF" w:rsidP="00206727">
          <w:pPr>
            <w:pStyle w:val="TOC2"/>
            <w:tabs>
              <w:tab w:val="right" w:pos="9350"/>
            </w:tabs>
            <w:spacing w:after="60"/>
            <w:rPr>
              <w:noProof/>
              <w:sz w:val="20"/>
              <w:szCs w:val="20"/>
            </w:rPr>
          </w:pPr>
          <w:hyperlink w:anchor="_Toc96846831" w:history="1">
            <w:r w:rsidR="005614B1" w:rsidRPr="00206727">
              <w:rPr>
                <w:rStyle w:val="Hyperlink"/>
                <w:noProof/>
                <w:sz w:val="20"/>
                <w:szCs w:val="20"/>
              </w:rPr>
              <w:t>SECTION 1: SALARIES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_Toc96846831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21</w:t>
            </w:r>
            <w:r w:rsidR="005614B1" w:rsidRPr="00206727">
              <w:rPr>
                <w:noProof/>
                <w:webHidden/>
                <w:sz w:val="20"/>
                <w:szCs w:val="20"/>
              </w:rPr>
              <w:fldChar w:fldCharType="end"/>
            </w:r>
          </w:hyperlink>
        </w:p>
        <w:p w14:paraId="64EE819D" w14:textId="47B2BCFF" w:rsidR="005614B1" w:rsidRPr="00206727" w:rsidRDefault="007B71CF" w:rsidP="00206727">
          <w:pPr>
            <w:pStyle w:val="TOC2"/>
            <w:tabs>
              <w:tab w:val="right" w:pos="9350"/>
            </w:tabs>
            <w:spacing w:after="60"/>
            <w:rPr>
              <w:noProof/>
              <w:sz w:val="20"/>
              <w:szCs w:val="20"/>
            </w:rPr>
          </w:pPr>
          <w:hyperlink w:anchor="_Toc96846832" w:history="1">
            <w:r w:rsidR="005614B1" w:rsidRPr="00206727">
              <w:rPr>
                <w:rStyle w:val="Hyperlink"/>
                <w:noProof/>
                <w:sz w:val="20"/>
                <w:szCs w:val="20"/>
              </w:rPr>
              <w:t>SECTION 2: OTHER EXPENSES FOR INDIRECT STAFF</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_Toc96846832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22</w:t>
            </w:r>
            <w:r w:rsidR="005614B1" w:rsidRPr="00206727">
              <w:rPr>
                <w:noProof/>
                <w:webHidden/>
                <w:sz w:val="20"/>
                <w:szCs w:val="20"/>
              </w:rPr>
              <w:fldChar w:fldCharType="end"/>
            </w:r>
          </w:hyperlink>
        </w:p>
        <w:p w14:paraId="2CEF63CA" w14:textId="1344DBFB" w:rsidR="005614B1" w:rsidRPr="00206727" w:rsidRDefault="007B71CF" w:rsidP="00206727">
          <w:pPr>
            <w:pStyle w:val="TOC2"/>
            <w:tabs>
              <w:tab w:val="right" w:pos="9350"/>
            </w:tabs>
            <w:spacing w:after="60"/>
            <w:rPr>
              <w:noProof/>
              <w:sz w:val="20"/>
              <w:szCs w:val="20"/>
            </w:rPr>
          </w:pPr>
          <w:hyperlink w:anchor="_Toc96846833" w:history="1">
            <w:r w:rsidR="005614B1" w:rsidRPr="00206727">
              <w:rPr>
                <w:rStyle w:val="Hyperlink"/>
                <w:noProof/>
                <w:sz w:val="20"/>
                <w:szCs w:val="20"/>
              </w:rPr>
              <w:t>SECTION 3: PROFESSIONAL DEVELOPMENT AND TRAINING</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_Toc96846833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22</w:t>
            </w:r>
            <w:r w:rsidR="005614B1" w:rsidRPr="00206727">
              <w:rPr>
                <w:noProof/>
                <w:webHidden/>
                <w:sz w:val="20"/>
                <w:szCs w:val="20"/>
              </w:rPr>
              <w:fldChar w:fldCharType="end"/>
            </w:r>
          </w:hyperlink>
        </w:p>
        <w:p w14:paraId="76D40A9B" w14:textId="517C1783" w:rsidR="005614B1" w:rsidRPr="00206727" w:rsidRDefault="007B71CF" w:rsidP="00206727">
          <w:pPr>
            <w:pStyle w:val="TOC2"/>
            <w:tabs>
              <w:tab w:val="right" w:pos="9350"/>
            </w:tabs>
            <w:spacing w:after="60"/>
            <w:rPr>
              <w:noProof/>
              <w:sz w:val="20"/>
              <w:szCs w:val="20"/>
            </w:rPr>
          </w:pPr>
          <w:hyperlink w:anchor="_Toc96846834" w:history="1">
            <w:r w:rsidR="005614B1" w:rsidRPr="00206727">
              <w:rPr>
                <w:rStyle w:val="Hyperlink"/>
                <w:noProof/>
                <w:sz w:val="20"/>
                <w:szCs w:val="20"/>
              </w:rPr>
              <w:t>SECTION 4: EQUIPMENT, LAND AND BUILDINGS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_Toc96846834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23</w:t>
            </w:r>
            <w:r w:rsidR="005614B1" w:rsidRPr="00206727">
              <w:rPr>
                <w:noProof/>
                <w:webHidden/>
                <w:sz w:val="20"/>
                <w:szCs w:val="20"/>
              </w:rPr>
              <w:fldChar w:fldCharType="end"/>
            </w:r>
          </w:hyperlink>
        </w:p>
        <w:p w14:paraId="3FA7CE6D" w14:textId="09F3BBDC" w:rsidR="005614B1" w:rsidRPr="00206727" w:rsidRDefault="007B71CF" w:rsidP="00206727">
          <w:pPr>
            <w:pStyle w:val="TOC2"/>
            <w:tabs>
              <w:tab w:val="right" w:pos="9350"/>
            </w:tabs>
            <w:spacing w:after="60"/>
            <w:rPr>
              <w:noProof/>
              <w:sz w:val="20"/>
              <w:szCs w:val="20"/>
            </w:rPr>
          </w:pPr>
          <w:hyperlink w:anchor="_Toc96846835" w:history="1">
            <w:r w:rsidR="005614B1" w:rsidRPr="00206727">
              <w:rPr>
                <w:rStyle w:val="Hyperlink"/>
                <w:noProof/>
                <w:sz w:val="20"/>
                <w:szCs w:val="20"/>
              </w:rPr>
              <w:t>SECTION 5: CONSUMABLES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_Toc96846835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23</w:t>
            </w:r>
            <w:r w:rsidR="005614B1" w:rsidRPr="00206727">
              <w:rPr>
                <w:noProof/>
                <w:webHidden/>
                <w:sz w:val="20"/>
                <w:szCs w:val="20"/>
              </w:rPr>
              <w:fldChar w:fldCharType="end"/>
            </w:r>
          </w:hyperlink>
        </w:p>
        <w:p w14:paraId="23A6F7A7" w14:textId="07D5947D" w:rsidR="005614B1" w:rsidRPr="00206727" w:rsidRDefault="007B71CF" w:rsidP="00206727">
          <w:pPr>
            <w:pStyle w:val="TOC2"/>
            <w:tabs>
              <w:tab w:val="right" w:pos="9350"/>
            </w:tabs>
            <w:spacing w:after="60"/>
            <w:rPr>
              <w:noProof/>
              <w:sz w:val="20"/>
              <w:szCs w:val="20"/>
            </w:rPr>
          </w:pPr>
          <w:hyperlink w:anchor="_Toc96846836" w:history="1">
            <w:r w:rsidR="005614B1" w:rsidRPr="00206727">
              <w:rPr>
                <w:rStyle w:val="Hyperlink"/>
                <w:noProof/>
                <w:sz w:val="20"/>
                <w:szCs w:val="20"/>
              </w:rPr>
              <w:t>SECTION 6: SERVICES</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_Toc96846836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24</w:t>
            </w:r>
            <w:r w:rsidR="005614B1" w:rsidRPr="00206727">
              <w:rPr>
                <w:noProof/>
                <w:webHidden/>
                <w:sz w:val="20"/>
                <w:szCs w:val="20"/>
              </w:rPr>
              <w:fldChar w:fldCharType="end"/>
            </w:r>
          </w:hyperlink>
        </w:p>
        <w:p w14:paraId="57778327" w14:textId="6361236D" w:rsidR="005614B1" w:rsidRPr="00206727" w:rsidRDefault="007B71CF" w:rsidP="00206727">
          <w:pPr>
            <w:pStyle w:val="TOC2"/>
            <w:tabs>
              <w:tab w:val="right" w:pos="9350"/>
            </w:tabs>
            <w:spacing w:after="60"/>
            <w:rPr>
              <w:noProof/>
              <w:sz w:val="20"/>
              <w:szCs w:val="20"/>
            </w:rPr>
          </w:pPr>
          <w:hyperlink w:anchor="_Toc96846837" w:history="1">
            <w:r w:rsidR="005614B1" w:rsidRPr="00206727">
              <w:rPr>
                <w:rStyle w:val="Hyperlink"/>
                <w:noProof/>
                <w:sz w:val="20"/>
                <w:szCs w:val="20"/>
              </w:rPr>
              <w:t>SECTION 7: ADMINISTRATIVE FEES, TAXES AND FINANCING</w:t>
            </w:r>
            <w:r w:rsidR="005614B1" w:rsidRPr="00206727">
              <w:rPr>
                <w:noProof/>
                <w:webHidden/>
                <w:sz w:val="20"/>
                <w:szCs w:val="20"/>
              </w:rPr>
              <w:tab/>
            </w:r>
            <w:r w:rsidR="005614B1" w:rsidRPr="00206727">
              <w:rPr>
                <w:noProof/>
                <w:webHidden/>
                <w:sz w:val="20"/>
                <w:szCs w:val="20"/>
              </w:rPr>
              <w:fldChar w:fldCharType="begin"/>
            </w:r>
            <w:r w:rsidR="005614B1" w:rsidRPr="00206727">
              <w:rPr>
                <w:noProof/>
                <w:webHidden/>
                <w:sz w:val="20"/>
                <w:szCs w:val="20"/>
              </w:rPr>
              <w:instrText xml:space="preserve"> PAGEREF _Toc96846837 \h </w:instrText>
            </w:r>
            <w:r w:rsidR="005614B1" w:rsidRPr="00206727">
              <w:rPr>
                <w:noProof/>
                <w:webHidden/>
                <w:sz w:val="20"/>
                <w:szCs w:val="20"/>
              </w:rPr>
            </w:r>
            <w:r w:rsidR="005614B1" w:rsidRPr="00206727">
              <w:rPr>
                <w:noProof/>
                <w:webHidden/>
                <w:sz w:val="20"/>
                <w:szCs w:val="20"/>
              </w:rPr>
              <w:fldChar w:fldCharType="separate"/>
            </w:r>
            <w:r w:rsidR="00206727">
              <w:rPr>
                <w:noProof/>
                <w:webHidden/>
                <w:sz w:val="20"/>
                <w:szCs w:val="20"/>
              </w:rPr>
              <w:t>25</w:t>
            </w:r>
            <w:r w:rsidR="005614B1" w:rsidRPr="00206727">
              <w:rPr>
                <w:noProof/>
                <w:webHidden/>
                <w:sz w:val="20"/>
                <w:szCs w:val="20"/>
              </w:rPr>
              <w:fldChar w:fldCharType="end"/>
            </w:r>
          </w:hyperlink>
        </w:p>
        <w:p w14:paraId="4758D387" w14:textId="3DDB5EEB" w:rsidR="00E407D4" w:rsidRPr="005614B1" w:rsidRDefault="004C6D33" w:rsidP="005614B1">
          <w:pPr>
            <w:tabs>
              <w:tab w:val="right" w:pos="9360"/>
            </w:tabs>
            <w:spacing w:before="60" w:after="80" w:line="240" w:lineRule="auto"/>
            <w:rPr>
              <w:color w:val="000000"/>
              <w:sz w:val="20"/>
              <w:szCs w:val="20"/>
            </w:rPr>
          </w:pPr>
          <w:r w:rsidRPr="00206727">
            <w:rPr>
              <w:sz w:val="18"/>
              <w:szCs w:val="18"/>
            </w:rPr>
            <w:fldChar w:fldCharType="end"/>
          </w:r>
        </w:p>
      </w:sdtContent>
    </w:sdt>
    <w:p w14:paraId="35B7B78A" w14:textId="139C3082" w:rsidR="00E407D4" w:rsidRPr="00576D6D" w:rsidRDefault="004C6D33" w:rsidP="00576D6D">
      <w:pPr>
        <w:pStyle w:val="Heading1"/>
      </w:pPr>
      <w:bookmarkStart w:id="1" w:name="_Toc96846804"/>
      <w:r w:rsidRPr="00576D6D">
        <w:lastRenderedPageBreak/>
        <w:t>INTRODUCTION</w:t>
      </w:r>
      <w:bookmarkEnd w:id="1"/>
    </w:p>
    <w:p w14:paraId="6408F4A9" w14:textId="77777777" w:rsidR="00E407D4" w:rsidRDefault="00E407D4"/>
    <w:p w14:paraId="469ED4D4" w14:textId="07284467" w:rsidR="00E407D4" w:rsidRDefault="004C6D33">
      <w:r>
        <w:t>This manual is intended to assist in providing cost data for a</w:t>
      </w:r>
      <w:r w:rsidR="0074158D">
        <w:t xml:space="preserve"> fecal sludge or wastewater treatment </w:t>
      </w:r>
      <w:r w:rsidR="00F933CC">
        <w:t>facility</w:t>
      </w:r>
      <w:r w:rsidR="0074158D">
        <w:t>.</w:t>
      </w:r>
    </w:p>
    <w:p w14:paraId="5657B643" w14:textId="77777777" w:rsidR="00E407D4" w:rsidRDefault="00E407D4"/>
    <w:p w14:paraId="545170D4" w14:textId="6ED6200E" w:rsidR="00E407D4" w:rsidRPr="0074158D" w:rsidRDefault="004C6D33">
      <w:r>
        <w:t xml:space="preserve">All costs associated with constructing, operating, and maintaining the </w:t>
      </w:r>
      <w:r w:rsidR="0074158D">
        <w:t xml:space="preserve">treatment </w:t>
      </w:r>
      <w:r w:rsidR="00F933CC">
        <w:t>facility</w:t>
      </w:r>
      <w:r>
        <w:t xml:space="preserve"> are included </w:t>
      </w:r>
      <w:r w:rsidR="0074158D">
        <w:t>in this workbook</w:t>
      </w:r>
      <w:r>
        <w:t>.</w:t>
      </w:r>
    </w:p>
    <w:p w14:paraId="4D6AE0CF" w14:textId="77777777" w:rsidR="00592233" w:rsidRDefault="00592233">
      <w:pPr>
        <w:rPr>
          <w:rFonts w:eastAsia="Oswald"/>
          <w:b/>
          <w:sz w:val="28"/>
          <w:szCs w:val="28"/>
        </w:rPr>
      </w:pPr>
      <w:bookmarkStart w:id="2" w:name="_heading=h.1fob9te" w:colFirst="0" w:colLast="0"/>
      <w:bookmarkEnd w:id="2"/>
      <w:r>
        <w:br w:type="page"/>
      </w:r>
    </w:p>
    <w:p w14:paraId="00B993BB" w14:textId="36B4B404" w:rsidR="00E407D4" w:rsidRDefault="004C6D33" w:rsidP="00576D6D">
      <w:pPr>
        <w:pStyle w:val="Heading1"/>
      </w:pPr>
      <w:bookmarkStart w:id="3" w:name="_Toc96846805"/>
      <w:r>
        <w:lastRenderedPageBreak/>
        <w:t>TAB 1: CONTEXT</w:t>
      </w:r>
      <w:bookmarkEnd w:id="3"/>
    </w:p>
    <w:p w14:paraId="6A651A1D" w14:textId="77777777" w:rsidR="00E407D4" w:rsidRDefault="004C6D33">
      <w:pPr>
        <w:pStyle w:val="Subtitle"/>
        <w:ind w:left="0"/>
      </w:pPr>
      <w:bookmarkStart w:id="4" w:name="_heading=h.3znysh7" w:colFirst="0" w:colLast="0"/>
      <w:bookmarkEnd w:id="4"/>
      <w:r>
        <w:t>Definition</w:t>
      </w:r>
    </w:p>
    <w:p w14:paraId="43A7B8AE" w14:textId="77777777" w:rsidR="00E407D4" w:rsidRDefault="004C6D33">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1464D0F7" w14:textId="77777777" w:rsidR="00E407D4" w:rsidRPr="00576D6D" w:rsidRDefault="004C6D33" w:rsidP="00576D6D">
      <w:pPr>
        <w:pStyle w:val="Heading2"/>
      </w:pPr>
      <w:bookmarkStart w:id="5" w:name="_Toc96846806"/>
      <w:r w:rsidRPr="00576D6D">
        <w:t>GENERAL INFORMATION</w:t>
      </w:r>
      <w:bookmarkEnd w:id="5"/>
    </w:p>
    <w:p w14:paraId="7AB160D4" w14:textId="77777777" w:rsidR="00E407D4" w:rsidRDefault="004C6D33">
      <w:pPr>
        <w:pStyle w:val="Subtitle"/>
        <w:ind w:left="0"/>
      </w:pPr>
      <w:bookmarkStart w:id="6" w:name="_heading=h.tyjcwt" w:colFirst="0" w:colLast="0"/>
      <w:bookmarkEnd w:id="6"/>
      <w:r>
        <w:t>Data to provide</w:t>
      </w:r>
    </w:p>
    <w:p w14:paraId="01DCA1B3" w14:textId="77777777" w:rsidR="00E407D4" w:rsidRDefault="004C6D33">
      <w:pPr>
        <w:numPr>
          <w:ilvl w:val="0"/>
          <w:numId w:val="1"/>
        </w:numPr>
      </w:pPr>
      <w:r>
        <w:rPr>
          <w:b/>
        </w:rPr>
        <w:t xml:space="preserve">Name of organization / business / utility / operation: </w:t>
      </w:r>
      <w:r>
        <w:t xml:space="preserve">If you are entering data for a formal organization or business, enter the name here. </w:t>
      </w:r>
    </w:p>
    <w:p w14:paraId="08340D19" w14:textId="77777777" w:rsidR="00E407D4" w:rsidRDefault="004C6D33">
      <w:pPr>
        <w:numPr>
          <w:ilvl w:val="0"/>
          <w:numId w:val="1"/>
        </w:numPr>
      </w:pPr>
      <w:r>
        <w:rPr>
          <w:b/>
        </w:rPr>
        <w:t xml:space="preserve">Description of organization / business / utility / operation: </w:t>
      </w:r>
      <w:r>
        <w:t xml:space="preserve">Provide a brief description of your operation here. </w:t>
      </w:r>
    </w:p>
    <w:p w14:paraId="4FE72CFC" w14:textId="28C140F0" w:rsidR="00E407D4" w:rsidRDefault="004C6D33">
      <w:pPr>
        <w:numPr>
          <w:ilvl w:val="0"/>
          <w:numId w:val="1"/>
        </w:numPr>
        <w:rPr>
          <w:b/>
        </w:rPr>
      </w:pPr>
      <w:r>
        <w:rPr>
          <w:b/>
        </w:rPr>
        <w:t xml:space="preserve">Description of </w:t>
      </w:r>
      <w:r w:rsidR="000A14B4">
        <w:rPr>
          <w:b/>
        </w:rPr>
        <w:t>treatment facility</w:t>
      </w:r>
      <w:r>
        <w:rPr>
          <w:b/>
        </w:rPr>
        <w:t xml:space="preserve">: </w:t>
      </w:r>
      <w:r>
        <w:t xml:space="preserve">Provide </w:t>
      </w:r>
      <w:r w:rsidR="00592233">
        <w:t xml:space="preserve">a brief description of the </w:t>
      </w:r>
      <w:r w:rsidR="00F933CC">
        <w:t>treatment facility</w:t>
      </w:r>
      <w:r w:rsidR="00592233">
        <w:t xml:space="preserve"> here including what type of waste is treated and an overview of the treatment processes.</w:t>
      </w:r>
    </w:p>
    <w:p w14:paraId="2078945B" w14:textId="0833C83E" w:rsidR="00A90DF2" w:rsidRDefault="00592233">
      <w:pPr>
        <w:numPr>
          <w:ilvl w:val="0"/>
          <w:numId w:val="1"/>
        </w:numPr>
      </w:pPr>
      <w:r>
        <w:rPr>
          <w:b/>
          <w:bCs/>
        </w:rPr>
        <w:t>Does this treatment facility primarily treat fecal sludge or wastewater?</w:t>
      </w:r>
      <w:r w:rsidR="00A90DF2">
        <w:rPr>
          <w:b/>
          <w:bCs/>
        </w:rPr>
        <w:t xml:space="preserve"> </w:t>
      </w:r>
      <w:r>
        <w:t xml:space="preserve">Select the best choice from the drop-down box. </w:t>
      </w:r>
      <w:r w:rsidR="00F13DDE">
        <w:t>If the facility treats both wastewater and fecal sludge, select either which one it was originally designed to treat</w:t>
      </w:r>
      <w:r w:rsidR="006F697A">
        <w:t xml:space="preserve"> </w:t>
      </w:r>
      <w:r w:rsidR="00F13DDE">
        <w:t>or which stream accounts for the majority of the waste treated.</w:t>
      </w:r>
    </w:p>
    <w:p w14:paraId="693C6BEA" w14:textId="7BC8436F" w:rsidR="0024207F" w:rsidRDefault="0024207F">
      <w:pPr>
        <w:numPr>
          <w:ilvl w:val="0"/>
          <w:numId w:val="1"/>
        </w:numPr>
      </w:pPr>
      <w:r>
        <w:rPr>
          <w:b/>
          <w:bCs/>
        </w:rPr>
        <w:t>Is the primary treatment aerobic or anaerobic?</w:t>
      </w:r>
      <w:r>
        <w:t xml:space="preserve"> Select the best choice from the drop-down box. If both treatment types are used, </w:t>
      </w:r>
      <w:r w:rsidR="009B0E76">
        <w:t>select the one that describes the primary treatment system.</w:t>
      </w:r>
      <w:r w:rsidR="00B87CE2">
        <w:t xml:space="preserve"> Examples of aerobic treatment include composting fecal sludge, thermal treatments such as pyrolysis, drying beds shallow pond systems, constructed wetlands, activated sludge reactors, trickling filters and rotating biological reactors. Examples of anaerobic treatment include anaerobic baffle reactors, </w:t>
      </w:r>
      <w:proofErr w:type="spellStart"/>
      <w:r w:rsidR="00B87CE2">
        <w:t>upflow</w:t>
      </w:r>
      <w:proofErr w:type="spellEnd"/>
      <w:r w:rsidR="00B87CE2">
        <w:t xml:space="preserve"> anaerobic sludge blanket reactors and deep ponds (e.g., greater than 2 m deep).</w:t>
      </w:r>
    </w:p>
    <w:p w14:paraId="233EAFB2" w14:textId="5804D007" w:rsidR="009B0E76" w:rsidRPr="00A90DF2" w:rsidRDefault="009B0E76">
      <w:pPr>
        <w:numPr>
          <w:ilvl w:val="0"/>
          <w:numId w:val="1"/>
        </w:numPr>
      </w:pPr>
      <w:r>
        <w:rPr>
          <w:b/>
          <w:bCs/>
        </w:rPr>
        <w:t xml:space="preserve">If the facility primarily treats wastewater aerobically, is the aeration passive or machine-powered? </w:t>
      </w:r>
      <w:r>
        <w:t xml:space="preserve">If you selected </w:t>
      </w:r>
      <w:r w:rsidR="00FB1704">
        <w:t>‘</w:t>
      </w:r>
      <w:r>
        <w:t>fecal sludge</w:t>
      </w:r>
      <w:r w:rsidR="00FB1704">
        <w:t>’</w:t>
      </w:r>
      <w:r>
        <w:t xml:space="preserve"> or </w:t>
      </w:r>
      <w:r w:rsidR="00FB1704">
        <w:t>‘</w:t>
      </w:r>
      <w:r>
        <w:t>anaerobic</w:t>
      </w:r>
      <w:r w:rsidR="00FB1704">
        <w:t>’</w:t>
      </w:r>
      <w:r>
        <w:t xml:space="preserve"> in either of the two question above, select </w:t>
      </w:r>
      <w:r w:rsidR="00FB1704">
        <w:t>‘</w:t>
      </w:r>
      <w:r>
        <w:t>not applicable</w:t>
      </w:r>
      <w:r w:rsidR="00FB1704">
        <w:t>’</w:t>
      </w:r>
      <w:r>
        <w:t xml:space="preserve"> here. Otherwise, select whether the aeration to create aerobic conditions is done passively or powered by machines. Passive aeration does not require significant energy or power input. Examples include aerobic was</w:t>
      </w:r>
      <w:r w:rsidR="00D03042">
        <w:t>t</w:t>
      </w:r>
      <w:r>
        <w:t>e stabilization ponds and constructed wetlands. Machine-powered aeration does require significant energy input. Examples include activated sludge reactors and rotating biological reactors.</w:t>
      </w:r>
    </w:p>
    <w:p w14:paraId="72B59328" w14:textId="2CFDD988" w:rsidR="00E407D4" w:rsidRDefault="004C6D33">
      <w:pPr>
        <w:numPr>
          <w:ilvl w:val="0"/>
          <w:numId w:val="1"/>
        </w:numPr>
      </w:pPr>
      <w:r>
        <w:rPr>
          <w:b/>
        </w:rPr>
        <w:t>Year:</w:t>
      </w:r>
      <w:r>
        <w:rPr>
          <w:i/>
        </w:rPr>
        <w:t xml:space="preserve"> </w:t>
      </w:r>
      <w:r>
        <w:t xml:space="preserve">Enter the year that corresponds to </w:t>
      </w:r>
      <w:r w:rsidR="000A14B4">
        <w:t>the operating costs that you provide</w:t>
      </w:r>
      <w:r>
        <w:t>. For example, if the current year is 2020 and you are entering costs based on last year’s financial records, you should enter 2019.</w:t>
      </w:r>
    </w:p>
    <w:p w14:paraId="3ADB4B5C" w14:textId="218F0BC0" w:rsidR="00E407D4" w:rsidRDefault="004C6D33">
      <w:pPr>
        <w:numPr>
          <w:ilvl w:val="0"/>
          <w:numId w:val="1"/>
        </w:numPr>
      </w:pPr>
      <w:r>
        <w:rPr>
          <w:b/>
        </w:rPr>
        <w:t xml:space="preserve">Country: </w:t>
      </w:r>
      <w:r>
        <w:t>Select the country where the toilets are located from the dropdown box</w:t>
      </w:r>
      <w:r w:rsidR="000A14B4">
        <w:t>.</w:t>
      </w:r>
    </w:p>
    <w:p w14:paraId="09E6DC92" w14:textId="07C29A52" w:rsidR="00E407D4" w:rsidRDefault="004C6D33">
      <w:pPr>
        <w:numPr>
          <w:ilvl w:val="0"/>
          <w:numId w:val="1"/>
        </w:numPr>
      </w:pPr>
      <w:r>
        <w:rPr>
          <w:b/>
        </w:rPr>
        <w:t>City</w:t>
      </w:r>
      <w:r>
        <w:t>: Enter the name of the city where the toilets are located</w:t>
      </w:r>
      <w:r w:rsidR="000A14B4">
        <w:t>.</w:t>
      </w:r>
    </w:p>
    <w:p w14:paraId="78A87FD6" w14:textId="77777777" w:rsidR="00E407D4" w:rsidRDefault="004C6D33" w:rsidP="00576D6D">
      <w:pPr>
        <w:pStyle w:val="Heading2"/>
      </w:pPr>
      <w:bookmarkStart w:id="7" w:name="_Toc96846807"/>
      <w:r>
        <w:lastRenderedPageBreak/>
        <w:t>SERVICE INFORMATION</w:t>
      </w:r>
      <w:bookmarkEnd w:id="7"/>
    </w:p>
    <w:p w14:paraId="733D3AC9" w14:textId="77777777" w:rsidR="00E407D4" w:rsidRDefault="004C6D33">
      <w:pPr>
        <w:pStyle w:val="Subtitle"/>
        <w:ind w:left="0"/>
      </w:pPr>
      <w:bookmarkStart w:id="8" w:name="_heading=h.41rhwvhifv4u" w:colFirst="0" w:colLast="0"/>
      <w:bookmarkEnd w:id="8"/>
      <w:r>
        <w:t>Definition</w:t>
      </w:r>
    </w:p>
    <w:p w14:paraId="0F052F94" w14:textId="75CDEB38" w:rsidR="00E407D4" w:rsidRDefault="004C6D33">
      <w:pPr>
        <w:spacing w:after="0"/>
      </w:pPr>
      <w:r>
        <w:t xml:space="preserve">The service information helps us determine the number of people and households </w:t>
      </w:r>
      <w:r w:rsidR="000A14B4">
        <w:t>served by the treatment facility</w:t>
      </w:r>
      <w:r>
        <w:t xml:space="preserve"> that is reported in this workbook. This information is critical for calculating CACTUS’s key metrics: the total annual cost per capita (TACC) and total annual cost per household (TACH).</w:t>
      </w:r>
    </w:p>
    <w:p w14:paraId="54FEEC4C" w14:textId="77777777" w:rsidR="00E407D4" w:rsidRDefault="00E407D4">
      <w:pPr>
        <w:spacing w:after="0"/>
      </w:pPr>
    </w:p>
    <w:p w14:paraId="52BC0DE7" w14:textId="77777777" w:rsidR="00E407D4" w:rsidRDefault="004C6D33">
      <w:pPr>
        <w:rPr>
          <w:rFonts w:ascii="Oswald" w:eastAsia="Oswald" w:hAnsi="Oswald" w:cs="Oswald"/>
          <w:sz w:val="24"/>
          <w:szCs w:val="24"/>
        </w:rPr>
      </w:pPr>
      <w:bookmarkStart w:id="9" w:name="_heading=h.25mn7o3dgzdz" w:colFirst="0" w:colLast="0"/>
      <w:bookmarkEnd w:id="9"/>
      <w:r>
        <w:rPr>
          <w:rFonts w:ascii="Oswald" w:eastAsia="Oswald" w:hAnsi="Oswald" w:cs="Oswald"/>
          <w:sz w:val="24"/>
          <w:szCs w:val="24"/>
        </w:rPr>
        <w:t>Data to provide</w:t>
      </w:r>
    </w:p>
    <w:p w14:paraId="136E3F25" w14:textId="77777777" w:rsidR="00E407D4" w:rsidRDefault="004C6D33">
      <w:pPr>
        <w:spacing w:after="0"/>
        <w:rPr>
          <w:b/>
        </w:rPr>
      </w:pPr>
      <w:r>
        <w:rPr>
          <w:b/>
        </w:rPr>
        <w:t>Primary service parameters</w:t>
      </w:r>
    </w:p>
    <w:p w14:paraId="07793B52" w14:textId="77777777" w:rsidR="00E407D4" w:rsidRDefault="004C6D33">
      <w:pPr>
        <w:spacing w:after="0"/>
      </w:pPr>
      <w:r>
        <w:t xml:space="preserve">There are three service parameters to enter in this section: </w:t>
      </w:r>
      <w:r>
        <w:rPr>
          <w:i/>
        </w:rPr>
        <w:t>number of households served</w:t>
      </w:r>
      <w:r>
        <w:t xml:space="preserve">, </w:t>
      </w:r>
      <w:r>
        <w:rPr>
          <w:i/>
        </w:rPr>
        <w:t>number of people per household</w:t>
      </w:r>
      <w:r>
        <w:t xml:space="preserve">, and </w:t>
      </w:r>
      <w:r>
        <w:rPr>
          <w:i/>
        </w:rPr>
        <w:t>number of people served</w:t>
      </w:r>
      <w:r>
        <w:t xml:space="preserve">. </w:t>
      </w:r>
    </w:p>
    <w:p w14:paraId="4E4E5A45" w14:textId="77777777" w:rsidR="000A14B4" w:rsidRDefault="000A14B4">
      <w:pPr>
        <w:numPr>
          <w:ilvl w:val="0"/>
          <w:numId w:val="14"/>
        </w:numPr>
        <w:spacing w:after="0"/>
        <w:rPr>
          <w:i/>
        </w:rPr>
      </w:pPr>
      <w:r w:rsidRPr="006F697A">
        <w:rPr>
          <w:b/>
          <w:bCs/>
          <w:iCs/>
        </w:rPr>
        <w:t>Number of households served:</w:t>
      </w:r>
    </w:p>
    <w:p w14:paraId="3865397A" w14:textId="2701A8C2" w:rsidR="000A14B4" w:rsidRPr="000A14B4" w:rsidRDefault="000A14B4" w:rsidP="000A14B4">
      <w:pPr>
        <w:numPr>
          <w:ilvl w:val="1"/>
          <w:numId w:val="14"/>
        </w:numPr>
        <w:spacing w:after="0"/>
        <w:rPr>
          <w:i/>
        </w:rPr>
      </w:pPr>
      <w:r>
        <w:rPr>
          <w:iCs/>
        </w:rPr>
        <w:t xml:space="preserve">If you are entering costs for a wastewater </w:t>
      </w:r>
      <w:r w:rsidR="00F933CC">
        <w:rPr>
          <w:iCs/>
        </w:rPr>
        <w:t>treatment facility</w:t>
      </w:r>
      <w:r>
        <w:rPr>
          <w:iCs/>
        </w:rPr>
        <w:t xml:space="preserve">, the </w:t>
      </w:r>
      <w:r>
        <w:rPr>
          <w:i/>
        </w:rPr>
        <w:t>n</w:t>
      </w:r>
      <w:r w:rsidR="004C6D33">
        <w:rPr>
          <w:i/>
        </w:rPr>
        <w:t>umber of households served</w:t>
      </w:r>
      <w:r w:rsidR="004C6D33">
        <w:t xml:space="preserve"> should correspond to the number of households connected to the sewer system.</w:t>
      </w:r>
    </w:p>
    <w:p w14:paraId="1EE5E718" w14:textId="6362FC96" w:rsidR="000A14B4" w:rsidRPr="000A14B4" w:rsidRDefault="000A14B4" w:rsidP="000A14B4">
      <w:pPr>
        <w:numPr>
          <w:ilvl w:val="1"/>
          <w:numId w:val="14"/>
        </w:numPr>
        <w:spacing w:after="0"/>
        <w:rPr>
          <w:i/>
        </w:rPr>
      </w:pPr>
      <w:r>
        <w:t xml:space="preserve">If you are entering costs for a fecal sludge </w:t>
      </w:r>
      <w:r w:rsidR="00F933CC">
        <w:t>treatment facility</w:t>
      </w:r>
      <w:r>
        <w:t>, the number of households might be unknown. If possible, enter an estimate here and describe in the notes how it was estimated and any uncertainty in the value.</w:t>
      </w:r>
    </w:p>
    <w:p w14:paraId="50E57A33" w14:textId="4044F4B3" w:rsidR="00E407D4" w:rsidRDefault="000A14B4" w:rsidP="000A14B4">
      <w:pPr>
        <w:numPr>
          <w:ilvl w:val="1"/>
          <w:numId w:val="14"/>
        </w:numPr>
        <w:spacing w:after="0"/>
        <w:rPr>
          <w:i/>
        </w:rPr>
      </w:pPr>
      <w:r>
        <w:t xml:space="preserve">If you are entering a plant that treats both wastewater and fecal sludge, you should include both the number of households connected to the sewer system and number of people served by onsite sanitation whose waste is treated at the plant. If you only know the number of sewer connections, enter that number as the value, and explain in the notes that the number of people served by onsite sanitation is not included. </w:t>
      </w:r>
    </w:p>
    <w:p w14:paraId="0E8DE653" w14:textId="5B46D3B5" w:rsidR="00E407D4" w:rsidRDefault="004C6D33">
      <w:pPr>
        <w:numPr>
          <w:ilvl w:val="0"/>
          <w:numId w:val="14"/>
        </w:numPr>
        <w:spacing w:after="0"/>
        <w:rPr>
          <w:i/>
        </w:rPr>
      </w:pPr>
      <w:r w:rsidRPr="006F697A">
        <w:rPr>
          <w:b/>
          <w:bCs/>
          <w:iCs/>
        </w:rPr>
        <w:t>Number of people per household</w:t>
      </w:r>
      <w:r>
        <w:t xml:space="preserve"> represents the average household size in the area that is served by the </w:t>
      </w:r>
      <w:r w:rsidR="00F933CC">
        <w:t>treatment facility</w:t>
      </w:r>
      <w:r w:rsidR="000A14B4">
        <w:t xml:space="preserve">. </w:t>
      </w:r>
    </w:p>
    <w:p w14:paraId="558D88FF" w14:textId="3A0D2177" w:rsidR="00E407D4" w:rsidRDefault="004C6D33" w:rsidP="00FB1704">
      <w:pPr>
        <w:numPr>
          <w:ilvl w:val="0"/>
          <w:numId w:val="14"/>
        </w:numPr>
        <w:spacing w:after="0"/>
        <w:rPr>
          <w:i/>
        </w:rPr>
      </w:pPr>
      <w:r w:rsidRPr="006F697A">
        <w:rPr>
          <w:b/>
          <w:bCs/>
          <w:iCs/>
        </w:rPr>
        <w:t>Number of people served</w:t>
      </w:r>
      <w:r>
        <w:t xml:space="preserve"> would normally be calculated as the number of households served multiplied by the average number of people per household.</w:t>
      </w:r>
    </w:p>
    <w:p w14:paraId="24C9A733" w14:textId="77777777" w:rsidR="00FB1704" w:rsidRPr="00FB1704" w:rsidRDefault="00FB1704" w:rsidP="00FB1704">
      <w:pPr>
        <w:spacing w:after="0"/>
        <w:ind w:left="720"/>
        <w:rPr>
          <w:i/>
        </w:rPr>
      </w:pPr>
    </w:p>
    <w:p w14:paraId="31CD7C60" w14:textId="648D55AA" w:rsidR="00E407D4" w:rsidRDefault="004C6D33">
      <w:pPr>
        <w:spacing w:after="0"/>
      </w:pPr>
      <w:r>
        <w:t xml:space="preserve">In the </w:t>
      </w:r>
      <w:proofErr w:type="gramStart"/>
      <w:r w:rsidR="00FB1704">
        <w:t>notes</w:t>
      </w:r>
      <w:proofErr w:type="gramEnd"/>
      <w:r w:rsidR="00FB1704">
        <w:t xml:space="preserve"> column</w:t>
      </w:r>
      <w:r>
        <w:t>, provide any information about how you came to the value for each parameter. If you know the value within a given range, you can provide the range here and then use the average of the range in the value column. You may also use this space to note how confident you are in the estimate provided in the ‘value’ column. You should provide your best estimate for service parameters, even if there is high uncertainty in it.</w:t>
      </w:r>
    </w:p>
    <w:p w14:paraId="33292B45" w14:textId="77777777" w:rsidR="00E407D4" w:rsidRDefault="004C6D33">
      <w:pPr>
        <w:spacing w:after="0"/>
      </w:pPr>
      <w:r>
        <w:t xml:space="preserve"> </w:t>
      </w:r>
    </w:p>
    <w:p w14:paraId="4D6DB8FA" w14:textId="77777777" w:rsidR="00E407D4" w:rsidRDefault="004C6D33">
      <w:pPr>
        <w:spacing w:after="0"/>
        <w:rPr>
          <w:b/>
        </w:rPr>
      </w:pPr>
      <w:r>
        <w:rPr>
          <w:b/>
        </w:rPr>
        <w:t>Additional contextual information</w:t>
      </w:r>
    </w:p>
    <w:p w14:paraId="055E3088" w14:textId="6C9515E4" w:rsidR="00E407D4" w:rsidRDefault="004C6D33">
      <w:bookmarkStart w:id="10" w:name="_heading=h.hspu8jvn2zer" w:colFirst="0" w:colLast="0"/>
      <w:bookmarkEnd w:id="10"/>
      <w:r>
        <w:t xml:space="preserve">The </w:t>
      </w:r>
      <w:r w:rsidR="00FB1704">
        <w:t>remaining</w:t>
      </w:r>
      <w:r>
        <w:t xml:space="preserve"> questions can help provide more information </w:t>
      </w:r>
      <w:r w:rsidR="00FB1704">
        <w:t>to supplement the estimates about the number of people served</w:t>
      </w:r>
      <w:r>
        <w:t>.</w:t>
      </w:r>
    </w:p>
    <w:p w14:paraId="09787F7E" w14:textId="4D1C0743" w:rsidR="00E407D4" w:rsidRDefault="004C6D33" w:rsidP="00940057">
      <w:pPr>
        <w:widowControl w:val="0"/>
        <w:numPr>
          <w:ilvl w:val="0"/>
          <w:numId w:val="18"/>
        </w:numPr>
        <w:pBdr>
          <w:top w:val="nil"/>
          <w:left w:val="nil"/>
          <w:bottom w:val="nil"/>
          <w:right w:val="nil"/>
          <w:between w:val="nil"/>
        </w:pBdr>
        <w:spacing w:after="0"/>
      </w:pPr>
      <w:r w:rsidRPr="006F697A">
        <w:rPr>
          <w:b/>
          <w:bCs/>
          <w:iCs/>
        </w:rPr>
        <w:t xml:space="preserve">What is the </w:t>
      </w:r>
      <w:r w:rsidR="00940057" w:rsidRPr="006F697A">
        <w:rPr>
          <w:b/>
          <w:bCs/>
          <w:iCs/>
        </w:rPr>
        <w:t>wastewater</w:t>
      </w:r>
      <w:r w:rsidR="00FB1704" w:rsidRPr="006F697A">
        <w:rPr>
          <w:b/>
          <w:bCs/>
          <w:iCs/>
        </w:rPr>
        <w:t xml:space="preserve"> daily capacity of the </w:t>
      </w:r>
      <w:r w:rsidR="00F933CC">
        <w:rPr>
          <w:b/>
          <w:bCs/>
          <w:iCs/>
        </w:rPr>
        <w:t>treatment facility</w:t>
      </w:r>
      <w:r w:rsidRPr="006F697A">
        <w:rPr>
          <w:b/>
          <w:bCs/>
          <w:iCs/>
        </w:rPr>
        <w:t>?</w:t>
      </w:r>
      <w:r>
        <w:t xml:space="preserve"> </w:t>
      </w:r>
      <w:r w:rsidR="00940057">
        <w:t xml:space="preserve">Enter the capacity that the </w:t>
      </w:r>
      <w:r w:rsidR="00F933CC">
        <w:t>treatment facility</w:t>
      </w:r>
      <w:r w:rsidR="00940057">
        <w:t xml:space="preserve"> was designed for and provide the appropriate units. </w:t>
      </w:r>
      <w:r>
        <w:t>Most likely, this will be in L or m</w:t>
      </w:r>
      <w:r w:rsidRPr="00940057">
        <w:rPr>
          <w:vertAlign w:val="superscript"/>
        </w:rPr>
        <w:t>3</w:t>
      </w:r>
      <w:r>
        <w:t xml:space="preserve"> per day.</w:t>
      </w:r>
      <w:r w:rsidR="00940057">
        <w:t xml:space="preserve"> If </w:t>
      </w:r>
      <w:r w:rsidR="00F933CC">
        <w:t>treatment facility</w:t>
      </w:r>
      <w:r w:rsidR="00940057">
        <w:t xml:space="preserve"> only treats fecal sludge, leave this question blank.</w:t>
      </w:r>
    </w:p>
    <w:p w14:paraId="3B5B81C3" w14:textId="1A0CD954" w:rsidR="00940057" w:rsidRDefault="00940057" w:rsidP="00940057">
      <w:pPr>
        <w:widowControl w:val="0"/>
        <w:numPr>
          <w:ilvl w:val="0"/>
          <w:numId w:val="18"/>
        </w:numPr>
        <w:pBdr>
          <w:top w:val="nil"/>
          <w:left w:val="nil"/>
          <w:bottom w:val="nil"/>
          <w:right w:val="nil"/>
          <w:between w:val="nil"/>
        </w:pBdr>
        <w:spacing w:after="0"/>
      </w:pPr>
      <w:r w:rsidRPr="006F697A">
        <w:rPr>
          <w:b/>
          <w:bCs/>
          <w:iCs/>
        </w:rPr>
        <w:t xml:space="preserve">What is the fecal sludge daily capacity of the </w:t>
      </w:r>
      <w:r w:rsidR="00F933CC">
        <w:rPr>
          <w:b/>
          <w:bCs/>
          <w:iCs/>
        </w:rPr>
        <w:t>treatment facility</w:t>
      </w:r>
      <w:r w:rsidRPr="006F697A">
        <w:rPr>
          <w:b/>
          <w:bCs/>
          <w:iCs/>
        </w:rPr>
        <w:t>?</w:t>
      </w:r>
      <w:r>
        <w:t xml:space="preserve"> Enter the capacity </w:t>
      </w:r>
      <w:r>
        <w:lastRenderedPageBreak/>
        <w:t xml:space="preserve">that the </w:t>
      </w:r>
      <w:r w:rsidR="00F933CC">
        <w:t>treatment facility</w:t>
      </w:r>
      <w:r>
        <w:t xml:space="preserve"> was designed for and provide the appropriate units. Most likely, this will be in t or m</w:t>
      </w:r>
      <w:r w:rsidRPr="00940057">
        <w:rPr>
          <w:vertAlign w:val="superscript"/>
        </w:rPr>
        <w:t>3</w:t>
      </w:r>
      <w:r>
        <w:t xml:space="preserve"> per day. If </w:t>
      </w:r>
      <w:r w:rsidR="00F933CC">
        <w:t>treatment facility</w:t>
      </w:r>
      <w:r>
        <w:t xml:space="preserve"> only treats wastewater, leave this question blank.</w:t>
      </w:r>
    </w:p>
    <w:p w14:paraId="133BCB00" w14:textId="3FEE903B" w:rsidR="00940057" w:rsidRPr="00940057" w:rsidRDefault="00940057" w:rsidP="00940057">
      <w:pPr>
        <w:widowControl w:val="0"/>
        <w:numPr>
          <w:ilvl w:val="0"/>
          <w:numId w:val="18"/>
        </w:numPr>
        <w:pBdr>
          <w:top w:val="nil"/>
          <w:left w:val="nil"/>
          <w:bottom w:val="nil"/>
          <w:right w:val="nil"/>
          <w:between w:val="nil"/>
        </w:pBdr>
        <w:spacing w:after="0"/>
      </w:pPr>
      <w:r w:rsidRPr="006F697A">
        <w:rPr>
          <w:b/>
          <w:bCs/>
        </w:rPr>
        <w:t xml:space="preserve">How much wastewater does the </w:t>
      </w:r>
      <w:r w:rsidR="00F933CC">
        <w:rPr>
          <w:b/>
          <w:bCs/>
        </w:rPr>
        <w:t>treatment facility</w:t>
      </w:r>
      <w:r w:rsidRPr="006F697A">
        <w:rPr>
          <w:b/>
          <w:bCs/>
        </w:rPr>
        <w:t xml:space="preserve"> receive daily?</w:t>
      </w:r>
      <w:r>
        <w:rPr>
          <w:i/>
          <w:iCs/>
        </w:rPr>
        <w:t xml:space="preserve"> </w:t>
      </w:r>
      <w:r>
        <w:t xml:space="preserve">Provide an average value, including appropriate units. If the </w:t>
      </w:r>
      <w:r w:rsidR="00F933CC">
        <w:t>treatment facility</w:t>
      </w:r>
      <w:r>
        <w:t xml:space="preserve"> is operated under or below capacity, this number will be different than the number provided for the designed capacity. If </w:t>
      </w:r>
      <w:r w:rsidR="00F933CC">
        <w:t>treatment facility</w:t>
      </w:r>
      <w:r>
        <w:t xml:space="preserve"> only treats fecal sludge, leave this question blank.</w:t>
      </w:r>
    </w:p>
    <w:p w14:paraId="603E1DCF" w14:textId="373BFE81" w:rsidR="00940057" w:rsidRDefault="00940057" w:rsidP="00940057">
      <w:pPr>
        <w:widowControl w:val="0"/>
        <w:numPr>
          <w:ilvl w:val="0"/>
          <w:numId w:val="18"/>
        </w:numPr>
        <w:pBdr>
          <w:top w:val="nil"/>
          <w:left w:val="nil"/>
          <w:bottom w:val="nil"/>
          <w:right w:val="nil"/>
          <w:between w:val="nil"/>
        </w:pBdr>
        <w:spacing w:after="0"/>
      </w:pPr>
      <w:r w:rsidRPr="006F697A">
        <w:rPr>
          <w:b/>
          <w:bCs/>
        </w:rPr>
        <w:t xml:space="preserve">How much fecal sludge does the </w:t>
      </w:r>
      <w:r w:rsidR="00F933CC">
        <w:rPr>
          <w:b/>
          <w:bCs/>
        </w:rPr>
        <w:t>treatment facility</w:t>
      </w:r>
      <w:r w:rsidRPr="006F697A">
        <w:rPr>
          <w:b/>
          <w:bCs/>
        </w:rPr>
        <w:t xml:space="preserve"> receive daily?</w:t>
      </w:r>
      <w:r w:rsidRPr="00940057">
        <w:t xml:space="preserve"> </w:t>
      </w:r>
      <w:r>
        <w:t xml:space="preserve">Provide an average value, including appropriate units. If the </w:t>
      </w:r>
      <w:r w:rsidR="00F933CC">
        <w:t>treatment facility</w:t>
      </w:r>
      <w:r>
        <w:t xml:space="preserve"> is operated under or below capacity, this number will be different than the number provided for the designed capacity. If </w:t>
      </w:r>
      <w:r w:rsidR="00F933CC">
        <w:t>treatment facility</w:t>
      </w:r>
      <w:r>
        <w:t xml:space="preserve"> only treats wastewater, leave this question blank.</w:t>
      </w:r>
    </w:p>
    <w:p w14:paraId="6EBFAD15" w14:textId="127A9E71" w:rsidR="00E407D4" w:rsidRPr="00940057" w:rsidRDefault="00940057">
      <w:pPr>
        <w:widowControl w:val="0"/>
        <w:numPr>
          <w:ilvl w:val="0"/>
          <w:numId w:val="18"/>
        </w:numPr>
        <w:pBdr>
          <w:top w:val="nil"/>
          <w:left w:val="nil"/>
          <w:bottom w:val="nil"/>
          <w:right w:val="nil"/>
          <w:between w:val="nil"/>
        </w:pBdr>
        <w:spacing w:after="0"/>
      </w:pPr>
      <w:r w:rsidRPr="006F697A">
        <w:rPr>
          <w:b/>
          <w:bCs/>
          <w:iCs/>
        </w:rPr>
        <w:t xml:space="preserve">Describe the geographic area that the </w:t>
      </w:r>
      <w:r w:rsidR="00F933CC">
        <w:rPr>
          <w:b/>
          <w:bCs/>
          <w:iCs/>
        </w:rPr>
        <w:t>treatment facility</w:t>
      </w:r>
      <w:r w:rsidRPr="006F697A">
        <w:rPr>
          <w:b/>
          <w:bCs/>
          <w:iCs/>
        </w:rPr>
        <w:t xml:space="preserve"> serves</w:t>
      </w:r>
      <w:r>
        <w:rPr>
          <w:i/>
        </w:rPr>
        <w:t>:</w:t>
      </w:r>
      <w:r w:rsidR="009F4074">
        <w:rPr>
          <w:i/>
        </w:rPr>
        <w:t xml:space="preserve"> </w:t>
      </w:r>
      <w:r w:rsidR="009F4074">
        <w:t xml:space="preserve">Provide any helpful information about the geographic area that you serve. This might include how many other </w:t>
      </w:r>
      <w:r w:rsidR="00F933CC">
        <w:t xml:space="preserve">treatment </w:t>
      </w:r>
      <w:proofErr w:type="spellStart"/>
      <w:r w:rsidR="00F933CC">
        <w:t>facility</w:t>
      </w:r>
      <w:r w:rsidR="009F4074">
        <w:t>s</w:t>
      </w:r>
      <w:proofErr w:type="spellEnd"/>
      <w:r w:rsidR="009F4074">
        <w:t xml:space="preserve"> exist in the city and distance to closest other </w:t>
      </w:r>
      <w:r w:rsidR="00F933CC">
        <w:t>treatment facility</w:t>
      </w:r>
      <w:r w:rsidR="009F4074">
        <w:t>(s). You already provided the city where the plant is located above. If the plant serves surrounding areas as well, list those here.</w:t>
      </w:r>
      <w:r w:rsidR="002E5ECA">
        <w:t xml:space="preserve"> If the plant only serves a portion of the city, describe which areas within the city it serves.</w:t>
      </w:r>
    </w:p>
    <w:p w14:paraId="67407D1A" w14:textId="4946CD66" w:rsidR="00940057" w:rsidRDefault="00940057">
      <w:pPr>
        <w:widowControl w:val="0"/>
        <w:numPr>
          <w:ilvl w:val="0"/>
          <w:numId w:val="18"/>
        </w:numPr>
        <w:pBdr>
          <w:top w:val="nil"/>
          <w:left w:val="nil"/>
          <w:bottom w:val="nil"/>
          <w:right w:val="nil"/>
          <w:between w:val="nil"/>
        </w:pBdr>
        <w:spacing w:after="0"/>
      </w:pPr>
      <w:r w:rsidRPr="006F697A">
        <w:rPr>
          <w:b/>
          <w:bCs/>
          <w:iCs/>
        </w:rPr>
        <w:t xml:space="preserve">What is the population of the geographic area that the </w:t>
      </w:r>
      <w:r w:rsidR="00F933CC">
        <w:rPr>
          <w:b/>
          <w:bCs/>
          <w:iCs/>
        </w:rPr>
        <w:t>treatment facility</w:t>
      </w:r>
      <w:r w:rsidRPr="006F697A">
        <w:rPr>
          <w:b/>
          <w:bCs/>
          <w:iCs/>
        </w:rPr>
        <w:t xml:space="preserve"> serves?</w:t>
      </w:r>
      <w:r w:rsidR="002E5ECA" w:rsidRPr="006F697A">
        <w:rPr>
          <w:b/>
          <w:bCs/>
          <w:iCs/>
        </w:rPr>
        <w:t xml:space="preserve"> </w:t>
      </w:r>
      <w:r w:rsidR="002E5ECA">
        <w:rPr>
          <w:iCs/>
        </w:rPr>
        <w:t>To the best of your ability, provide the population for the entire geographic area that you serve.</w:t>
      </w:r>
    </w:p>
    <w:p w14:paraId="4A5FF431" w14:textId="77777777" w:rsidR="00E407D4" w:rsidRDefault="004C6D33">
      <w:pPr>
        <w:rPr>
          <w:rFonts w:ascii="Oswald" w:eastAsia="Oswald" w:hAnsi="Oswald" w:cs="Oswald"/>
          <w:b/>
          <w:sz w:val="28"/>
          <w:szCs w:val="28"/>
        </w:rPr>
      </w:pPr>
      <w:bookmarkStart w:id="11" w:name="_heading=h.dnes7jm16re5" w:colFirst="0" w:colLast="0"/>
      <w:bookmarkEnd w:id="11"/>
      <w:r>
        <w:br w:type="page"/>
      </w:r>
    </w:p>
    <w:p w14:paraId="5E27D57D" w14:textId="77777777" w:rsidR="00E407D4" w:rsidRDefault="004C6D33" w:rsidP="00576D6D">
      <w:pPr>
        <w:pStyle w:val="Heading1"/>
      </w:pPr>
      <w:bookmarkStart w:id="12" w:name="_Toc96846808"/>
      <w:r>
        <w:lastRenderedPageBreak/>
        <w:t>TAB 2: DIRECT CAPEX</w:t>
      </w:r>
      <w:bookmarkEnd w:id="12"/>
    </w:p>
    <w:p w14:paraId="39360682" w14:textId="77777777" w:rsidR="00E407D4" w:rsidRDefault="004C6D33" w:rsidP="00576D6D">
      <w:pPr>
        <w:pStyle w:val="Heading2"/>
        <w:rPr>
          <w:sz w:val="26"/>
          <w:szCs w:val="26"/>
        </w:rPr>
      </w:pPr>
      <w:bookmarkStart w:id="13" w:name="_Toc96846809"/>
      <w:r>
        <w:t>OVERVIEW</w:t>
      </w:r>
      <w:bookmarkEnd w:id="13"/>
    </w:p>
    <w:p w14:paraId="68A48ADB" w14:textId="77777777" w:rsidR="00E407D4" w:rsidRDefault="004C6D33">
      <w:pPr>
        <w:pStyle w:val="Subtitle"/>
        <w:ind w:left="0"/>
      </w:pPr>
      <w:bookmarkStart w:id="14" w:name="_heading=h.4d34og8" w:colFirst="0" w:colLast="0"/>
      <w:bookmarkEnd w:id="14"/>
      <w:r>
        <w:t>Definition</w:t>
      </w:r>
    </w:p>
    <w:p w14:paraId="0B6FE767" w14:textId="644C1BE0" w:rsidR="00E407D4" w:rsidRDefault="004C6D33">
      <w:r>
        <w:rPr>
          <w:b/>
        </w:rPr>
        <w:t>Direct CAPEX</w:t>
      </w:r>
      <w:r>
        <w:t xml:space="preserve"> includes capital investments (either purchases or long-term leases longer than one year) into physical assets that are beneficial beyond one year and that directly contribute to construction and maintenance of the </w:t>
      </w:r>
      <w:r w:rsidR="00F933CC">
        <w:t>treatment facility</w:t>
      </w:r>
      <w:r>
        <w:t>. These investments are broken into three categories: (1) physical assets, (2) major and extraordinary repairs and (3) taxes and financing fees.</w:t>
      </w:r>
    </w:p>
    <w:p w14:paraId="5F0D06D9" w14:textId="77777777" w:rsidR="00E407D4" w:rsidRDefault="00E407D4">
      <w:pPr>
        <w:rPr>
          <w:color w:val="FF0000"/>
        </w:rPr>
      </w:pPr>
    </w:p>
    <w:p w14:paraId="11CCA806" w14:textId="77777777" w:rsidR="00E407D4" w:rsidRDefault="004C6D33">
      <w:pPr>
        <w:pStyle w:val="Subtitle"/>
        <w:ind w:left="0"/>
      </w:pPr>
      <w:bookmarkStart w:id="15" w:name="_heading=h.2s8eyo1" w:colFirst="0" w:colLast="0"/>
      <w:bookmarkEnd w:id="15"/>
      <w:r>
        <w:t>Common parameters</w:t>
      </w:r>
    </w:p>
    <w:p w14:paraId="7356A4F3" w14:textId="77777777" w:rsidR="00E407D4" w:rsidRDefault="004C6D33">
      <w:r>
        <w:t>The following parameters to describe cost items are common throughout this tab. Any differences in these parameters seen in individual sections will be described separately in the corresponding section.</w:t>
      </w:r>
    </w:p>
    <w:p w14:paraId="5E02F603" w14:textId="77777777" w:rsidR="00E407D4" w:rsidRDefault="004C6D33">
      <w:pPr>
        <w:numPr>
          <w:ilvl w:val="0"/>
          <w:numId w:val="4"/>
        </w:numPr>
        <w:rPr>
          <w:b/>
        </w:rPr>
      </w:pPr>
      <w:r>
        <w:rPr>
          <w:b/>
        </w:rPr>
        <w:t xml:space="preserve">Cost: </w:t>
      </w:r>
      <w:r>
        <w:t>Total cost for the described item</w:t>
      </w:r>
    </w:p>
    <w:p w14:paraId="32A4B51F" w14:textId="41E53F4D" w:rsidR="00E407D4" w:rsidRDefault="004C6D33">
      <w:pPr>
        <w:numPr>
          <w:ilvl w:val="0"/>
          <w:numId w:val="4"/>
        </w:numPr>
        <w:pBdr>
          <w:top w:val="nil"/>
          <w:left w:val="nil"/>
          <w:bottom w:val="nil"/>
          <w:right w:val="nil"/>
          <w:between w:val="nil"/>
        </w:pBdr>
        <w:spacing w:after="0"/>
        <w:rPr>
          <w:b/>
          <w:color w:val="000000"/>
        </w:rPr>
      </w:pPr>
      <w:r>
        <w:rPr>
          <w:b/>
          <w:color w:val="000000"/>
        </w:rPr>
        <w:t xml:space="preserve">Currency: </w:t>
      </w:r>
      <w:r>
        <w:t>Select the appropriate currency from the drop</w:t>
      </w:r>
      <w:r w:rsidR="00B4025A">
        <w:t>-</w:t>
      </w:r>
      <w:r>
        <w:t>down box</w:t>
      </w:r>
      <w:r w:rsidR="00B4025A">
        <w:t>,</w:t>
      </w:r>
      <w:r>
        <w:t xml:space="preserve"> which should correspond to the currency specific to that particular cost. Different costs could have different currencies depending on how your organization reports these costs.</w:t>
      </w:r>
    </w:p>
    <w:p w14:paraId="73C52C8B" w14:textId="4FE690F2" w:rsidR="00E407D4" w:rsidRPr="00B4025A" w:rsidRDefault="004C6D33">
      <w:pPr>
        <w:numPr>
          <w:ilvl w:val="0"/>
          <w:numId w:val="4"/>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5B537F23" w14:textId="59F6264D" w:rsidR="00B4025A" w:rsidRDefault="00B4025A">
      <w:pPr>
        <w:numPr>
          <w:ilvl w:val="0"/>
          <w:numId w:val="4"/>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7235CA42" w14:textId="0BEA4739" w:rsidR="00B4025A" w:rsidRDefault="00B4025A">
      <w:pPr>
        <w:numPr>
          <w:ilvl w:val="0"/>
          <w:numId w:val="4"/>
        </w:numPr>
        <w:rPr>
          <w:b/>
        </w:rPr>
      </w:pPr>
      <w:r>
        <w:rPr>
          <w:b/>
        </w:rPr>
        <w:t xml:space="preserve">Year purchased or year cost was incurred: </w:t>
      </w:r>
      <w:r>
        <w:t>For physical assets, list the year that the item was purchased. For major and extraordinary repairs, taxes and financing, provide the year that cost was incurred. Use an average if you are reporting on the costs of multiple items purchased over a span of multiple years.</w:t>
      </w:r>
    </w:p>
    <w:p w14:paraId="6E4AB8DE" w14:textId="77777777" w:rsidR="00E407D4" w:rsidRDefault="004C6D33">
      <w:pPr>
        <w:numPr>
          <w:ilvl w:val="0"/>
          <w:numId w:val="4"/>
        </w:numPr>
        <w:rPr>
          <w:b/>
        </w:rPr>
      </w:pPr>
      <w:r>
        <w:rPr>
          <w:b/>
        </w:rPr>
        <w:t xml:space="preserve">Indicate if cost is incurred but not reported: </w:t>
      </w:r>
      <w:r>
        <w:t xml:space="preserve"> 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3A31DE6" w14:textId="77777777" w:rsidR="00E407D4" w:rsidRDefault="004C6D33">
      <w:pPr>
        <w:numPr>
          <w:ilvl w:val="0"/>
          <w:numId w:val="4"/>
        </w:numPr>
      </w:pPr>
      <w:bookmarkStart w:id="16" w:name="_heading=h.17dp8vu" w:colFirst="0" w:colLast="0"/>
      <w:bookmarkEnd w:id="16"/>
      <w:r>
        <w:rPr>
          <w:b/>
        </w:rPr>
        <w:t xml:space="preserve">Notes: </w:t>
      </w:r>
      <w:r>
        <w:t>A more detailed description of what the cost item is or how the cost was determined. Any assumptions or calculations that were made to arrive at the cost estimate should be included here.</w:t>
      </w:r>
    </w:p>
    <w:p w14:paraId="63BEE721" w14:textId="77777777" w:rsidR="00E407D4" w:rsidRDefault="00E407D4"/>
    <w:p w14:paraId="2DB5D061" w14:textId="77777777" w:rsidR="00E407D4" w:rsidRDefault="004C6D33" w:rsidP="00576D6D">
      <w:pPr>
        <w:pStyle w:val="Heading2"/>
      </w:pPr>
      <w:bookmarkStart w:id="17" w:name="_Toc96846810"/>
      <w:r>
        <w:lastRenderedPageBreak/>
        <w:t>SECTION 1: PHYSICAL ASSETS</w:t>
      </w:r>
      <w:bookmarkEnd w:id="17"/>
    </w:p>
    <w:p w14:paraId="3307E897" w14:textId="77777777" w:rsidR="00E407D4" w:rsidRDefault="004C6D33">
      <w:pPr>
        <w:pStyle w:val="Subtitle"/>
        <w:ind w:left="0"/>
        <w:rPr>
          <w:color w:val="000000"/>
        </w:rPr>
      </w:pPr>
      <w:bookmarkStart w:id="18" w:name="_heading=h.26in1rg" w:colFirst="0" w:colLast="0"/>
      <w:bookmarkEnd w:id="18"/>
      <w:r>
        <w:rPr>
          <w:color w:val="000000"/>
        </w:rPr>
        <w:t>Definition</w:t>
      </w:r>
    </w:p>
    <w:p w14:paraId="5172AA0B" w14:textId="77777777" w:rsidR="00E407D4" w:rsidRDefault="004C6D33">
      <w:r>
        <w:t>This section includes the costs for purchasing and constructing all physical assets that make up the sewer system.</w:t>
      </w:r>
    </w:p>
    <w:p w14:paraId="36F242E3" w14:textId="77777777" w:rsidR="00E407D4" w:rsidRDefault="00E407D4"/>
    <w:p w14:paraId="06FCBE9B" w14:textId="77777777" w:rsidR="00E407D4" w:rsidRDefault="004C6D33">
      <w:pPr>
        <w:pStyle w:val="Subtitle"/>
        <w:ind w:left="0"/>
      </w:pPr>
      <w:bookmarkStart w:id="19" w:name="_heading=h.lnxbz9" w:colFirst="0" w:colLast="0"/>
      <w:bookmarkEnd w:id="19"/>
      <w:r>
        <w:t>Parameters</w:t>
      </w:r>
    </w:p>
    <w:p w14:paraId="2929065E" w14:textId="385BFF42" w:rsidR="00E407D4" w:rsidRDefault="00B4025A">
      <w:pPr>
        <w:rPr>
          <w:b/>
        </w:rPr>
      </w:pPr>
      <w:r>
        <w:t>Clarifications</w:t>
      </w:r>
      <w:r w:rsidR="004C6D33">
        <w:t xml:space="preserve"> of the parameters specific to this section include:</w:t>
      </w:r>
    </w:p>
    <w:p w14:paraId="5649D84E" w14:textId="42B7A1A4" w:rsidR="00E407D4" w:rsidRPr="00B4025A" w:rsidRDefault="004C6D33" w:rsidP="00B4025A">
      <w:pPr>
        <w:numPr>
          <w:ilvl w:val="0"/>
          <w:numId w:val="11"/>
        </w:numPr>
        <w:spacing w:after="0"/>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69FC12E2" w14:textId="77777777" w:rsidR="00E407D4" w:rsidRDefault="004C6D33">
      <w:pPr>
        <w:pStyle w:val="Subtitle"/>
        <w:ind w:left="0"/>
      </w:pPr>
      <w:bookmarkStart w:id="20" w:name="_heading=h.35nkun2" w:colFirst="0" w:colLast="0"/>
      <w:bookmarkEnd w:id="20"/>
      <w:r>
        <w:t>Cost items</w:t>
      </w:r>
    </w:p>
    <w:p w14:paraId="1DB7E1EA" w14:textId="77777777" w:rsidR="00DE1C85" w:rsidRDefault="00B4025A" w:rsidP="00DE1C85">
      <w:pPr>
        <w:numPr>
          <w:ilvl w:val="0"/>
          <w:numId w:val="27"/>
        </w:numPr>
        <w:spacing w:after="0"/>
      </w:pPr>
      <w:r>
        <w:rPr>
          <w:b/>
        </w:rPr>
        <w:t>Land</w:t>
      </w:r>
      <w:r w:rsidR="004C6D33">
        <w:rPr>
          <w:b/>
        </w:rPr>
        <w:t xml:space="preserve">: </w:t>
      </w:r>
      <w:r w:rsidR="00DE1C85">
        <w:t>This includes the purchase or long-term lease for the land on which the treatment facility is built.</w:t>
      </w:r>
    </w:p>
    <w:p w14:paraId="3166D55A" w14:textId="4B51D727" w:rsidR="00DE1C85" w:rsidRPr="00DE1C85" w:rsidRDefault="00DE1C85" w:rsidP="00DE1C85">
      <w:pPr>
        <w:numPr>
          <w:ilvl w:val="1"/>
          <w:numId w:val="27"/>
        </w:numPr>
        <w:spacing w:after="0"/>
      </w:pPr>
      <w:r>
        <w:t>A long-term lease means that you pay for the lease at a frequency of less than once per year, for example if you pay upfront for a 25-year lease on the land.</w:t>
      </w:r>
    </w:p>
    <w:p w14:paraId="7F4FDA27" w14:textId="77777777" w:rsidR="00DE1C85" w:rsidRDefault="00DE1C85" w:rsidP="00DE1C85">
      <w:pPr>
        <w:numPr>
          <w:ilvl w:val="1"/>
          <w:numId w:val="27"/>
        </w:numPr>
        <w:spacing w:after="0"/>
        <w:rPr>
          <w:b/>
        </w:rPr>
      </w:pPr>
      <w:r>
        <w:t>If you are entering the cost of a long-term lease, report the frequency of payment as the lifetime. If you are reporting the cost for purchased land, use a default lifetime value of 100 years.</w:t>
      </w:r>
    </w:p>
    <w:p w14:paraId="7BA83115" w14:textId="4B6A482D" w:rsidR="00E407D4" w:rsidRPr="00264925" w:rsidRDefault="00DE1C85" w:rsidP="00DE1C85">
      <w:pPr>
        <w:numPr>
          <w:ilvl w:val="0"/>
          <w:numId w:val="27"/>
        </w:numPr>
        <w:spacing w:after="0"/>
        <w:rPr>
          <w:b/>
        </w:rPr>
      </w:pPr>
      <w:r w:rsidRPr="00DE1C85">
        <w:rPr>
          <w:b/>
        </w:rPr>
        <w:t>In</w:t>
      </w:r>
      <w:r>
        <w:rPr>
          <w:b/>
        </w:rPr>
        <w:t xml:space="preserve">frastructure and buildings: </w:t>
      </w:r>
      <w:r>
        <w:rPr>
          <w:bCs/>
        </w:rPr>
        <w:t xml:space="preserve">Provide the cost for all infrastructure and buildings required for the </w:t>
      </w:r>
      <w:r w:rsidR="00F933CC">
        <w:rPr>
          <w:bCs/>
        </w:rPr>
        <w:t>treatment facility</w:t>
      </w:r>
      <w:r>
        <w:rPr>
          <w:bCs/>
        </w:rPr>
        <w:t xml:space="preserve">. There are two rows provided in case parts of the plant were built at different times. For example, if a wastewater </w:t>
      </w:r>
      <w:r w:rsidR="00F933CC">
        <w:rPr>
          <w:bCs/>
        </w:rPr>
        <w:t>treatment facility</w:t>
      </w:r>
      <w:r>
        <w:rPr>
          <w:bCs/>
        </w:rPr>
        <w:t xml:space="preserve"> was originally built in 1998 and then </w:t>
      </w:r>
      <w:r w:rsidR="00F91606">
        <w:rPr>
          <w:bCs/>
        </w:rPr>
        <w:t>received a major upgrade with the addition of new facilities or treatment technologies in</w:t>
      </w:r>
      <w:r>
        <w:rPr>
          <w:bCs/>
        </w:rPr>
        <w:t xml:space="preserve"> 2015, you can enter the construction costs for the original plant in the first row and the additional costs for the </w:t>
      </w:r>
      <w:r w:rsidR="00F91606">
        <w:rPr>
          <w:bCs/>
        </w:rPr>
        <w:t>upgrade</w:t>
      </w:r>
      <w:r>
        <w:rPr>
          <w:bCs/>
        </w:rPr>
        <w:t xml:space="preserve"> in the second row. Use the notes column to describe the infrastructure</w:t>
      </w:r>
      <w:r w:rsidR="00F91606">
        <w:rPr>
          <w:bCs/>
        </w:rPr>
        <w:t xml:space="preserve"> and buildings that are included.</w:t>
      </w:r>
      <w:r>
        <w:rPr>
          <w:bCs/>
        </w:rPr>
        <w:t xml:space="preserve"> </w:t>
      </w:r>
    </w:p>
    <w:p w14:paraId="123261F2" w14:textId="5246F046" w:rsidR="00264925" w:rsidRPr="00264925" w:rsidRDefault="00264925" w:rsidP="00264925">
      <w:pPr>
        <w:numPr>
          <w:ilvl w:val="1"/>
          <w:numId w:val="27"/>
        </w:numPr>
        <w:spacing w:after="0"/>
        <w:rPr>
          <w:b/>
        </w:rPr>
      </w:pPr>
      <w:r>
        <w:rPr>
          <w:bCs/>
        </w:rPr>
        <w:t>If possible, costs for administrative buildings such as offices should be included in the indirect CAPEX tab instead of here. However, if you only know the total combined cost for both the plant and administrative buildings, you may enter that here and leave the corresponding row on the indirect CAPEX tab blank.</w:t>
      </w:r>
    </w:p>
    <w:p w14:paraId="085D7B59" w14:textId="03FBE4B7" w:rsidR="00E407D4" w:rsidRPr="00FA2117" w:rsidRDefault="00DE1C85" w:rsidP="00FA2117">
      <w:pPr>
        <w:numPr>
          <w:ilvl w:val="0"/>
          <w:numId w:val="27"/>
        </w:numPr>
        <w:spacing w:after="0"/>
        <w:rPr>
          <w:b/>
        </w:rPr>
      </w:pPr>
      <w:r>
        <w:rPr>
          <w:b/>
        </w:rPr>
        <w:t>Equipment</w:t>
      </w:r>
      <w:r w:rsidR="00264925">
        <w:rPr>
          <w:b/>
        </w:rPr>
        <w:t xml:space="preserve">: </w:t>
      </w:r>
      <w:r w:rsidR="00264925">
        <w:rPr>
          <w:bCs/>
        </w:rPr>
        <w:t>Provide the cost for any equipment purchased for the plant that is not included in the rows above. This might include tractors</w:t>
      </w:r>
      <w:r w:rsidR="00AE07A2">
        <w:rPr>
          <w:bCs/>
        </w:rPr>
        <w:t>, lawn mowers, large purchases of personal protective equipment, and others. If items need to be combined, provide the total combined cost and a weighted average for the lifetime and year purchased. Use the notes column to describe the specific equipment included in each row.</w:t>
      </w:r>
      <w:bookmarkStart w:id="21" w:name="_heading=h.bqwgd7chevd5" w:colFirst="0" w:colLast="0"/>
      <w:bookmarkStart w:id="22" w:name="_heading=h.a1nvsh7xbkcd" w:colFirst="0" w:colLast="0"/>
      <w:bookmarkEnd w:id="21"/>
      <w:bookmarkEnd w:id="22"/>
    </w:p>
    <w:p w14:paraId="70662ACF" w14:textId="77777777" w:rsidR="00B911DA" w:rsidRDefault="00B911DA" w:rsidP="00B911DA">
      <w:pPr>
        <w:pStyle w:val="Subtitle"/>
      </w:pPr>
    </w:p>
    <w:p w14:paraId="05068D51" w14:textId="18B8461B" w:rsidR="00055268" w:rsidRDefault="00055268" w:rsidP="00B911DA">
      <w:pPr>
        <w:pStyle w:val="Subtitle"/>
      </w:pPr>
      <w:r>
        <w:t xml:space="preserve">Frequently asked questions </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55268" w14:paraId="706E1AF6" w14:textId="77777777" w:rsidTr="00D317BA">
        <w:tc>
          <w:tcPr>
            <w:tcW w:w="9360" w:type="dxa"/>
            <w:shd w:val="clear" w:color="auto" w:fill="BED5DA"/>
            <w:tcMar>
              <w:top w:w="288" w:type="dxa"/>
              <w:left w:w="288" w:type="dxa"/>
              <w:bottom w:w="288" w:type="dxa"/>
              <w:right w:w="288" w:type="dxa"/>
            </w:tcMar>
          </w:tcPr>
          <w:p w14:paraId="396A56DB" w14:textId="181A3D4D" w:rsidR="00D969C2" w:rsidRPr="00D969C2" w:rsidRDefault="00D969C2" w:rsidP="00D969C2">
            <w:pPr>
              <w:rPr>
                <w:b/>
              </w:rPr>
            </w:pPr>
            <w:r w:rsidRPr="00D969C2">
              <w:rPr>
                <w:b/>
              </w:rPr>
              <w:t>1.</w:t>
            </w:r>
            <w:r>
              <w:rPr>
                <w:b/>
              </w:rPr>
              <w:t xml:space="preserve"> </w:t>
            </w:r>
            <w:r w:rsidR="00055268">
              <w:rPr>
                <w:noProof/>
              </w:rPr>
              <w:drawing>
                <wp:anchor distT="57150" distB="57150" distL="57150" distR="57150" simplePos="0" relativeHeight="251668480" behindDoc="0" locked="0" layoutInCell="1" hidden="0" allowOverlap="1" wp14:anchorId="4B0D386B" wp14:editId="553A2DD2">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r w:rsidRPr="00D969C2">
              <w:rPr>
                <w:b/>
              </w:rPr>
              <w:t>I only know the combined purchase price for land and infrastructure and buildings. How should I report that?</w:t>
            </w:r>
          </w:p>
          <w:p w14:paraId="038D884D" w14:textId="3E0F1BAD" w:rsidR="00D969C2" w:rsidRDefault="00D969C2" w:rsidP="00D969C2">
            <w:pPr>
              <w:rPr>
                <w:i/>
                <w:iCs/>
              </w:rPr>
            </w:pPr>
            <w:r>
              <w:rPr>
                <w:i/>
                <w:iCs/>
              </w:rPr>
              <w:t xml:space="preserve">You can leave the row for land blank, and enter the combined cost under infrastructure and buildings. In the </w:t>
            </w:r>
            <w:proofErr w:type="gramStart"/>
            <w:r>
              <w:rPr>
                <w:i/>
                <w:iCs/>
              </w:rPr>
              <w:t>notes</w:t>
            </w:r>
            <w:proofErr w:type="gramEnd"/>
            <w:r>
              <w:rPr>
                <w:i/>
                <w:iCs/>
              </w:rPr>
              <w:t xml:space="preserve"> column, describe that the cost also includes the purchase of land.</w:t>
            </w:r>
          </w:p>
          <w:p w14:paraId="64A587C0" w14:textId="77777777" w:rsidR="00D969C2" w:rsidRPr="00D969C2" w:rsidRDefault="00D969C2" w:rsidP="00D969C2">
            <w:pPr>
              <w:rPr>
                <w:i/>
                <w:iCs/>
              </w:rPr>
            </w:pPr>
          </w:p>
          <w:p w14:paraId="67680988" w14:textId="3FB4C0E1" w:rsidR="00055268" w:rsidRPr="00D969C2" w:rsidRDefault="00D969C2" w:rsidP="00D969C2">
            <w:pPr>
              <w:rPr>
                <w:b/>
              </w:rPr>
            </w:pPr>
            <w:r w:rsidRPr="00D969C2">
              <w:rPr>
                <w:b/>
              </w:rPr>
              <w:t xml:space="preserve">2. </w:t>
            </w:r>
            <w:r w:rsidR="00055268" w:rsidRPr="00D969C2">
              <w:rPr>
                <w:b/>
              </w:rPr>
              <w:t xml:space="preserve">I am reporting the costs for a </w:t>
            </w:r>
            <w:r w:rsidR="00F933CC">
              <w:rPr>
                <w:b/>
              </w:rPr>
              <w:t>treatment facility</w:t>
            </w:r>
            <w:r w:rsidR="00055268" w:rsidRPr="00D969C2">
              <w:rPr>
                <w:b/>
              </w:rPr>
              <w:t xml:space="preserve"> that received a major upgrade in the 2015, but I do not have access to the original costs for the land and original facilities. How do I report those here?</w:t>
            </w:r>
          </w:p>
          <w:p w14:paraId="4FA7B8EC" w14:textId="1899A6F4" w:rsidR="00055268" w:rsidRDefault="00055268" w:rsidP="00D317BA">
            <w:pPr>
              <w:rPr>
                <w:i/>
              </w:rPr>
            </w:pPr>
            <w:r>
              <w:rPr>
                <w:i/>
              </w:rPr>
              <w:t>In the row for land, leave most columns blank, but check the box to indicate that the cost was incurred but not reported, and add a note indicating that the land was previously purchased</w:t>
            </w:r>
            <w:r w:rsidR="00B911DA">
              <w:rPr>
                <w:i/>
              </w:rPr>
              <w:t xml:space="preserve"> and</w:t>
            </w:r>
            <w:r>
              <w:rPr>
                <w:i/>
              </w:rPr>
              <w:t xml:space="preserve"> the cost is not known. If you know the year that the land was purchased, you can still provide that in the appropriate column. For infrastructure and buildings, use one row to report the cost of the recent upgrade. In the other row, follow the same guidance as for the land: use the check box to indicate that the cost was incurred but not reported and use the notes column to describe the original infrastructure that </w:t>
            </w:r>
            <w:r w:rsidR="00B911DA">
              <w:rPr>
                <w:i/>
              </w:rPr>
              <w:t>was</w:t>
            </w:r>
            <w:r>
              <w:rPr>
                <w:i/>
              </w:rPr>
              <w:t xml:space="preserve"> not </w:t>
            </w:r>
            <w:r w:rsidR="00B911DA">
              <w:rPr>
                <w:i/>
              </w:rPr>
              <w:t>included in the cost of the upgrade</w:t>
            </w:r>
            <w:r>
              <w:rPr>
                <w:i/>
              </w:rPr>
              <w:t>.</w:t>
            </w:r>
          </w:p>
        </w:tc>
      </w:tr>
    </w:tbl>
    <w:p w14:paraId="0551C267" w14:textId="2DA22345" w:rsidR="00E407D4" w:rsidRDefault="004C6D33" w:rsidP="00576D6D">
      <w:pPr>
        <w:pStyle w:val="Heading2"/>
        <w:rPr>
          <w:sz w:val="26"/>
          <w:szCs w:val="26"/>
        </w:rPr>
      </w:pPr>
      <w:bookmarkStart w:id="23" w:name="_Toc96846811"/>
      <w:r>
        <w:t>SECTION 2: MAJOR AND EXTRAORDINARY REPAIRS</w:t>
      </w:r>
      <w:bookmarkEnd w:id="23"/>
    </w:p>
    <w:p w14:paraId="2C9B9E52" w14:textId="77777777" w:rsidR="00E407D4" w:rsidRDefault="004C6D33">
      <w:pPr>
        <w:pStyle w:val="Subtitle"/>
        <w:ind w:left="0"/>
      </w:pPr>
      <w:bookmarkStart w:id="24" w:name="_heading=h.2jxsxqh" w:colFirst="0" w:colLast="0"/>
      <w:bookmarkEnd w:id="24"/>
      <w:r>
        <w:t>Definition</w:t>
      </w:r>
    </w:p>
    <w:p w14:paraId="69156C67" w14:textId="684F4898" w:rsidR="00E407D4" w:rsidRDefault="004C6D33">
      <w:r>
        <w:t>Major and extraordinary repairs include any extensive repairs made to an asset that prolong its useful life beyond one year and have a materially significant value</w:t>
      </w:r>
      <w:r w:rsidR="00F27ADB">
        <w:t>.</w:t>
      </w:r>
    </w:p>
    <w:p w14:paraId="75ECA998" w14:textId="77777777" w:rsidR="00E407D4" w:rsidRDefault="00E407D4"/>
    <w:p w14:paraId="133327EE" w14:textId="77777777" w:rsidR="00E407D4" w:rsidRDefault="004C6D33">
      <w:pPr>
        <w:pStyle w:val="Subtitle"/>
        <w:ind w:left="0"/>
      </w:pPr>
      <w:bookmarkStart w:id="25" w:name="_heading=h.z337ya" w:colFirst="0" w:colLast="0"/>
      <w:bookmarkEnd w:id="25"/>
      <w:r>
        <w:t>Parameters</w:t>
      </w:r>
    </w:p>
    <w:p w14:paraId="2C8F84BE" w14:textId="77777777" w:rsidR="00E407D4" w:rsidRDefault="004C6D33">
      <w:r>
        <w:t>The parameters in this section are the same as those in the</w:t>
      </w:r>
      <w:r>
        <w:rPr>
          <w:rFonts w:ascii="Oswald" w:eastAsia="Oswald" w:hAnsi="Oswald" w:cs="Oswald"/>
        </w:rPr>
        <w:t xml:space="preserve"> physical assets</w:t>
      </w:r>
      <w:r>
        <w:t xml:space="preserve"> section with one clarification:</w:t>
      </w:r>
    </w:p>
    <w:p w14:paraId="3D14DCEF" w14:textId="56CB5565" w:rsidR="00E407D4" w:rsidRDefault="004C6D33" w:rsidP="00F27ADB">
      <w:pPr>
        <w:numPr>
          <w:ilvl w:val="0"/>
          <w:numId w:val="2"/>
        </w:numPr>
      </w:pPr>
      <w:r>
        <w:rPr>
          <w:b/>
        </w:rPr>
        <w:t>Lifetime:</w:t>
      </w:r>
      <w:r>
        <w:t xml:space="preserve"> Here, lifetime indicates how frequently a repair is expected to be required in years</w:t>
      </w:r>
      <w:r w:rsidR="00F27ADB">
        <w:t>.</w:t>
      </w:r>
    </w:p>
    <w:p w14:paraId="65BC2084" w14:textId="77777777" w:rsidR="00B911DA" w:rsidRDefault="00B911DA">
      <w:pPr>
        <w:pStyle w:val="Subtitle"/>
        <w:ind w:left="0"/>
      </w:pPr>
      <w:bookmarkStart w:id="26" w:name="_heading=h.3j2qqm3" w:colFirst="0" w:colLast="0"/>
      <w:bookmarkEnd w:id="26"/>
    </w:p>
    <w:p w14:paraId="646C8DF8" w14:textId="59A68EAB" w:rsidR="00E407D4" w:rsidRDefault="004C6D33">
      <w:pPr>
        <w:pStyle w:val="Subtitle"/>
        <w:ind w:left="0"/>
      </w:pPr>
      <w:r>
        <w:t>Cost items</w:t>
      </w:r>
    </w:p>
    <w:p w14:paraId="32BEBF1E" w14:textId="5DA35191" w:rsidR="00E407D4" w:rsidRPr="00083C4A" w:rsidRDefault="00D14280">
      <w:pPr>
        <w:rPr>
          <w:b/>
        </w:rPr>
      </w:pPr>
      <w:r>
        <w:t>There are three rows provided to enter the costs for different major and extraordinary repairs. Common examples of major and extraordinary repairs include desludging wetlands, drying beds, reactors or ponds</w:t>
      </w:r>
      <w:r w:rsidR="00083C4A">
        <w:t xml:space="preserve"> and</w:t>
      </w:r>
      <w:r>
        <w:t xml:space="preserve"> major overhauls or upgrades to the plant infrastructure</w:t>
      </w:r>
      <w:r w:rsidR="00083C4A">
        <w:t>. Use the notes column to describe the specific repair reported in each row.</w:t>
      </w:r>
    </w:p>
    <w:p w14:paraId="5AB6C254" w14:textId="77777777" w:rsidR="00E407D4" w:rsidRDefault="004C6D33" w:rsidP="00576D6D">
      <w:pPr>
        <w:pStyle w:val="Heading2"/>
        <w:rPr>
          <w:sz w:val="26"/>
          <w:szCs w:val="26"/>
        </w:rPr>
      </w:pPr>
      <w:bookmarkStart w:id="27" w:name="_Toc96846812"/>
      <w:r>
        <w:lastRenderedPageBreak/>
        <w:t>SECTION 3: TAXES AND FINANCING FOR PHYSICAL ASSETS</w:t>
      </w:r>
      <w:bookmarkEnd w:id="27"/>
    </w:p>
    <w:p w14:paraId="304A07F4" w14:textId="77777777" w:rsidR="00E407D4" w:rsidRDefault="004C6D33">
      <w:pPr>
        <w:pStyle w:val="Subtitle"/>
        <w:ind w:left="0"/>
      </w:pPr>
      <w:bookmarkStart w:id="28" w:name="_heading=h.2xcytpi" w:colFirst="0" w:colLast="0"/>
      <w:bookmarkEnd w:id="28"/>
      <w:r>
        <w:t>Definition</w:t>
      </w:r>
    </w:p>
    <w:p w14:paraId="231FE3A6" w14:textId="31DC3C92" w:rsidR="00E407D4" w:rsidRDefault="004C6D33">
      <w:pPr>
        <w:rPr>
          <w:color w:val="A61C00"/>
        </w:rPr>
      </w:pPr>
      <w:r>
        <w:t>Taxes and financing for physical assets include any interest paid on a loan, commissions or fees paid to a lender or bank</w:t>
      </w:r>
      <w:r w:rsidR="00827010">
        <w:t xml:space="preserve">, </w:t>
      </w:r>
      <w:r>
        <w:t>and taxes, which might include sales tax, value added tax (VAT) and import tax.</w:t>
      </w:r>
    </w:p>
    <w:p w14:paraId="196D2023" w14:textId="77777777" w:rsidR="00E407D4" w:rsidRDefault="00E407D4"/>
    <w:p w14:paraId="0A76A779" w14:textId="77777777" w:rsidR="00E407D4" w:rsidRDefault="004C6D33">
      <w:pPr>
        <w:pStyle w:val="Subtitle"/>
        <w:ind w:left="0"/>
      </w:pPr>
      <w:bookmarkStart w:id="29" w:name="_heading=h.1ci93xb" w:colFirst="0" w:colLast="0"/>
      <w:bookmarkEnd w:id="29"/>
      <w:r>
        <w:t>Parameters</w:t>
      </w:r>
    </w:p>
    <w:p w14:paraId="05038EBF" w14:textId="77777777" w:rsidR="00E407D4" w:rsidRDefault="004C6D33">
      <w:r>
        <w:t xml:space="preserve">All parameters are described previously in the </w:t>
      </w:r>
      <w:r>
        <w:rPr>
          <w:rFonts w:ascii="Oswald" w:eastAsia="Oswald" w:hAnsi="Oswald" w:cs="Oswald"/>
        </w:rPr>
        <w:t>overview</w:t>
      </w:r>
      <w:r>
        <w:t xml:space="preserve"> section.</w:t>
      </w:r>
    </w:p>
    <w:p w14:paraId="7487FB4B" w14:textId="77777777" w:rsidR="00E407D4" w:rsidRDefault="00E407D4"/>
    <w:p w14:paraId="1FC05825" w14:textId="77777777" w:rsidR="00E407D4" w:rsidRDefault="004C6D33">
      <w:pPr>
        <w:pStyle w:val="Subtitle"/>
        <w:ind w:left="0"/>
      </w:pPr>
      <w:bookmarkStart w:id="30" w:name="_heading=h.3whwml4" w:colFirst="0" w:colLast="0"/>
      <w:bookmarkEnd w:id="30"/>
      <w:r>
        <w:t>Cost items</w:t>
      </w:r>
    </w:p>
    <w:p w14:paraId="31024C7F" w14:textId="3652F989" w:rsidR="00E407D4" w:rsidRDefault="0047375E">
      <w:r>
        <w:t>There are three sections to provide taxes and financing separately for land, infrastructure and buildings, and equipment. If there are multiple items included in one of those categories (for example, if you reported two different costs for infrastructure and buildings and have financing for both of them), you can either report the combined cost and weighted average for the lifetime and year purchased under the appropriate section, or you can enter the costs for one item in the appropriate section and the costs for the other item under other or combined physical assets. You may also use the section for other or combined physical assets if you prefer to report the combined financing and taxes for all physical assets. In that case, use a weighted average for the lifetime and year purchased.</w:t>
      </w:r>
    </w:p>
    <w:p w14:paraId="403D81CC" w14:textId="77777777" w:rsidR="00E407D4" w:rsidRDefault="00E407D4"/>
    <w:p w14:paraId="12A94AE6" w14:textId="47D82332" w:rsidR="00E407D4" w:rsidRDefault="0047375E">
      <w:r>
        <w:rPr>
          <w:b/>
          <w:bCs/>
        </w:rPr>
        <w:t>Financing</w:t>
      </w:r>
      <w:r w:rsidR="004C6D33">
        <w:rPr>
          <w:b/>
        </w:rPr>
        <w:t xml:space="preserve"> costs</w:t>
      </w:r>
      <w:r w:rsidR="004C6D33">
        <w:t xml:space="preserve"> and</w:t>
      </w:r>
      <w:r w:rsidR="004C6D33">
        <w:rPr>
          <w:b/>
        </w:rPr>
        <w:t xml:space="preserve"> taxes</w:t>
      </w:r>
      <w:r w:rsidR="004C6D33">
        <w:t xml:space="preserve"> should be reported in separate rows: </w:t>
      </w:r>
    </w:p>
    <w:p w14:paraId="03AB2097" w14:textId="77777777" w:rsidR="00E407D4" w:rsidRDefault="004C6D33">
      <w:pPr>
        <w:numPr>
          <w:ilvl w:val="0"/>
          <w:numId w:val="5"/>
        </w:numPr>
      </w:pPr>
      <w:r>
        <w:rPr>
          <w:b/>
        </w:rPr>
        <w:t xml:space="preserve">Financing costs: </w:t>
      </w:r>
      <w:r>
        <w:t xml:space="preserve">Includes the total interest plus any commissions and fees paid to a lender or bank </w:t>
      </w:r>
    </w:p>
    <w:p w14:paraId="570DFBD3" w14:textId="77777777" w:rsidR="00E407D4" w:rsidRDefault="004C6D33">
      <w:pPr>
        <w:numPr>
          <w:ilvl w:val="0"/>
          <w:numId w:val="5"/>
        </w:numPr>
      </w:pPr>
      <w:r>
        <w:rPr>
          <w:b/>
        </w:rPr>
        <w:t xml:space="preserve">Taxes: </w:t>
      </w:r>
      <w:r>
        <w:t>Examples include sales, VAT or import taxes paid for a physical asset</w:t>
      </w:r>
    </w:p>
    <w:p w14:paraId="4E82A59E" w14:textId="77777777" w:rsidR="00E407D4" w:rsidRDefault="00E407D4"/>
    <w:p w14:paraId="051881AF" w14:textId="77777777" w:rsidR="00E407D4" w:rsidRDefault="004C6D33">
      <w:pPr>
        <w:pStyle w:val="Subtitle"/>
        <w:ind w:firstLine="360"/>
      </w:pPr>
      <w:bookmarkStart w:id="31" w:name="_heading=h.pd80mnidpcua" w:colFirst="0" w:colLast="0"/>
      <w:bookmarkEnd w:id="31"/>
      <w:r>
        <w:t xml:space="preserve">Frequently asked questions </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34CFE9AA" w14:textId="77777777">
        <w:tc>
          <w:tcPr>
            <w:tcW w:w="9360" w:type="dxa"/>
            <w:shd w:val="clear" w:color="auto" w:fill="BED5DA"/>
            <w:tcMar>
              <w:top w:w="288" w:type="dxa"/>
              <w:left w:w="288" w:type="dxa"/>
              <w:bottom w:w="288" w:type="dxa"/>
              <w:right w:w="288" w:type="dxa"/>
            </w:tcMar>
          </w:tcPr>
          <w:p w14:paraId="1833BD8A" w14:textId="77777777" w:rsidR="00E407D4" w:rsidRDefault="004C6D33">
            <w:pPr>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11278828" wp14:editId="349F22B3">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13FB1BFF" w14:textId="77777777" w:rsidR="00E407D4" w:rsidRDefault="004C6D33">
            <w:pPr>
              <w:rPr>
                <w:i/>
              </w:rPr>
            </w:pPr>
            <w:r>
              <w:rPr>
                <w:i/>
              </w:rPr>
              <w:t>No, if the cost reported for a physical asset in Section 1 already includes VAT, you should leave the corresponding row for taxes here blank.</w:t>
            </w:r>
          </w:p>
          <w:p w14:paraId="236DB658" w14:textId="77777777" w:rsidR="00E407D4" w:rsidRDefault="00E407D4">
            <w:pPr>
              <w:rPr>
                <w:i/>
              </w:rPr>
            </w:pPr>
          </w:p>
          <w:p w14:paraId="42F903FE" w14:textId="77777777" w:rsidR="00E407D4" w:rsidRDefault="004C6D33">
            <w:pPr>
              <w:rPr>
                <w:b/>
              </w:rPr>
            </w:pPr>
            <w:r>
              <w:rPr>
                <w:b/>
              </w:rPr>
              <w:t>2. I received a waiver for VAT for the purchase of my equipment. How should I indicate that in my reporting?</w:t>
            </w:r>
          </w:p>
          <w:p w14:paraId="661AFFB0" w14:textId="19A23BFC" w:rsidR="00E407D4" w:rsidRDefault="004C6D33">
            <w:pPr>
              <w:rPr>
                <w:i/>
              </w:rPr>
            </w:pPr>
            <w:r>
              <w:rPr>
                <w:i/>
              </w:rPr>
              <w:t>This is a great example for indicating that a cost should b)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2743F9B9" w14:textId="77777777" w:rsidR="00E407D4" w:rsidRDefault="00E407D4"/>
    <w:p w14:paraId="4602E65D" w14:textId="7D386574" w:rsidR="00E407D4" w:rsidRDefault="004C6D33" w:rsidP="00576D6D">
      <w:pPr>
        <w:pStyle w:val="Heading1"/>
      </w:pPr>
      <w:bookmarkStart w:id="32" w:name="_heading=h.2bn6wsx" w:colFirst="0" w:colLast="0"/>
      <w:bookmarkEnd w:id="32"/>
      <w:r>
        <w:br w:type="page"/>
      </w:r>
      <w:bookmarkStart w:id="33" w:name="_Toc96846813"/>
      <w:r>
        <w:lastRenderedPageBreak/>
        <w:t>TAB 3: INDIRECT CAPEX</w:t>
      </w:r>
      <w:bookmarkEnd w:id="33"/>
    </w:p>
    <w:p w14:paraId="784C51A0" w14:textId="77777777" w:rsidR="00E407D4" w:rsidRDefault="004C6D33" w:rsidP="00576D6D">
      <w:pPr>
        <w:pStyle w:val="Heading2"/>
        <w:rPr>
          <w:sz w:val="26"/>
          <w:szCs w:val="26"/>
        </w:rPr>
      </w:pPr>
      <w:bookmarkStart w:id="34" w:name="_Toc96846814"/>
      <w:r>
        <w:t>OVERVIEW</w:t>
      </w:r>
      <w:bookmarkEnd w:id="34"/>
    </w:p>
    <w:p w14:paraId="22E47125" w14:textId="77777777" w:rsidR="00E407D4" w:rsidRDefault="004C6D33">
      <w:pPr>
        <w:pStyle w:val="Subtitle"/>
        <w:ind w:left="0"/>
      </w:pPr>
      <w:bookmarkStart w:id="35" w:name="_heading=h.3as4poj" w:colFirst="0" w:colLast="0"/>
      <w:bookmarkEnd w:id="35"/>
      <w:r>
        <w:t>Definition</w:t>
      </w:r>
    </w:p>
    <w:p w14:paraId="30D56266" w14:textId="30899930" w:rsidR="00E407D4" w:rsidRDefault="004C6D33">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support the </w:t>
      </w:r>
      <w:r w:rsidR="00134ECC">
        <w:t>treatment facility</w:t>
      </w:r>
      <w:r>
        <w:t>.</w:t>
      </w:r>
      <w:r w:rsidR="00134ECC">
        <w:t xml:space="preserve"> </w:t>
      </w:r>
      <w:proofErr w:type="gramStart"/>
      <w:r w:rsidR="00134ECC">
        <w:t>Typically</w:t>
      </w:r>
      <w:proofErr w:type="gramEnd"/>
      <w:r w:rsidR="00134ECC">
        <w:t xml:space="preserve"> these are administrative costs.</w:t>
      </w:r>
      <w:r>
        <w:t xml:space="preserve"> (</w:t>
      </w:r>
      <w:r>
        <w:rPr>
          <w:color w:val="BF9000"/>
        </w:rPr>
        <w:t>Stumped?</w:t>
      </w:r>
      <w:r>
        <w:t xml:space="preserve"> </w:t>
      </w:r>
      <w:r>
        <w:rPr>
          <w:color w:val="BF9000"/>
        </w:rPr>
        <w:t xml:space="preserve">See </w:t>
      </w:r>
      <w:r>
        <w:rPr>
          <w:b/>
          <w:color w:val="BF9000"/>
        </w:rPr>
        <w:t>INSIGHT 3.1</w:t>
      </w:r>
      <w:r>
        <w:t>)</w:t>
      </w:r>
    </w:p>
    <w:p w14:paraId="052CA140" w14:textId="77777777" w:rsidR="00E407D4" w:rsidRDefault="00E407D4"/>
    <w:p w14:paraId="1C32BE96" w14:textId="77777777" w:rsidR="00E407D4" w:rsidRDefault="004C6D33">
      <w:pPr>
        <w:rPr>
          <w:b/>
          <w:i/>
        </w:rPr>
      </w:pPr>
      <w:r>
        <w:rPr>
          <w:b/>
          <w:i/>
        </w:rPr>
        <w:t>INSIGHT 3.1</w:t>
      </w: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4C83A34A" w14:textId="77777777">
        <w:tc>
          <w:tcPr>
            <w:tcW w:w="9360" w:type="dxa"/>
            <w:shd w:val="clear" w:color="auto" w:fill="FFE599"/>
            <w:tcMar>
              <w:top w:w="288" w:type="dxa"/>
              <w:left w:w="288" w:type="dxa"/>
              <w:bottom w:w="288" w:type="dxa"/>
              <w:right w:w="288" w:type="dxa"/>
            </w:tcMar>
          </w:tcPr>
          <w:p w14:paraId="61C64C05" w14:textId="77777777" w:rsidR="00E407D4" w:rsidRDefault="004C6D33">
            <w:pPr>
              <w:rPr>
                <w:b/>
              </w:rPr>
            </w:pPr>
            <w:r>
              <w:rPr>
                <w:b/>
              </w:rPr>
              <w:t>Guidance for determining whether a cost is direct or indirect</w:t>
            </w:r>
            <w:r>
              <w:rPr>
                <w:noProof/>
              </w:rPr>
              <w:drawing>
                <wp:anchor distT="57150" distB="57150" distL="57150" distR="57150" simplePos="0" relativeHeight="251663360" behindDoc="0" locked="0" layoutInCell="1" hidden="0" allowOverlap="1" wp14:anchorId="58030165" wp14:editId="06596DC4">
                  <wp:simplePos x="0" y="0"/>
                  <wp:positionH relativeFrom="column">
                    <wp:posOffset>-66674</wp:posOffset>
                  </wp:positionH>
                  <wp:positionV relativeFrom="paragraph">
                    <wp:posOffset>-66674</wp:posOffset>
                  </wp:positionV>
                  <wp:extent cx="293036" cy="293036"/>
                  <wp:effectExtent l="42662" t="42662" r="42662" b="42662"/>
                  <wp:wrapSquare wrapText="bothSides" distT="57150" distB="57150" distL="57150" distR="5715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rot="20344614">
                            <a:off x="0" y="0"/>
                            <a:ext cx="293036" cy="293036"/>
                          </a:xfrm>
                          <a:prstGeom prst="rect">
                            <a:avLst/>
                          </a:prstGeom>
                          <a:ln/>
                        </pic:spPr>
                      </pic:pic>
                    </a:graphicData>
                  </a:graphic>
                </wp:anchor>
              </w:drawing>
            </w:r>
          </w:p>
          <w:p w14:paraId="0F5F3941" w14:textId="77777777" w:rsidR="00E407D4" w:rsidRDefault="00E407D4">
            <w:pPr>
              <w:rPr>
                <w:b/>
              </w:rPr>
            </w:pPr>
          </w:p>
          <w:p w14:paraId="5324397F" w14:textId="77777777" w:rsidR="00E407D4" w:rsidRDefault="004C6D33">
            <w:r>
              <w:t>Some cost descriptions are listed on both the direct and indirect cost tabs. To determine where a specific cost should be reported, consider the following questions:</w:t>
            </w:r>
          </w:p>
          <w:p w14:paraId="2FBE9089" w14:textId="77777777" w:rsidR="00E407D4" w:rsidRDefault="004C6D33">
            <w:pPr>
              <w:numPr>
                <w:ilvl w:val="0"/>
                <w:numId w:val="9"/>
              </w:numPr>
              <w:spacing w:after="0"/>
            </w:pPr>
            <w:r>
              <w:t>Is the item/service/staff member used only for this service?</w:t>
            </w:r>
          </w:p>
          <w:p w14:paraId="3CBB919D" w14:textId="77777777" w:rsidR="00E407D4" w:rsidRDefault="004C6D33">
            <w:pPr>
              <w:numPr>
                <w:ilvl w:val="0"/>
                <w:numId w:val="9"/>
              </w:numPr>
            </w:pPr>
            <w:r>
              <w:t>Is it essential to deliver the service? If we eliminate it, would we be unable to operate the service?</w:t>
            </w:r>
          </w:p>
          <w:p w14:paraId="02CE1692" w14:textId="77777777" w:rsidR="00E407D4" w:rsidRDefault="004C6D33">
            <w:r>
              <w:t>If the answers to the questions above are yes, then it is likely a direct cost and should be reported on this tab.</w:t>
            </w:r>
          </w:p>
          <w:p w14:paraId="37448D0C" w14:textId="77777777" w:rsidR="00E407D4" w:rsidRDefault="00E407D4"/>
          <w:p w14:paraId="5BE3CD11" w14:textId="77777777" w:rsidR="00E407D4" w:rsidRDefault="004C6D33">
            <w:r>
              <w:t>Alternatively, consider:</w:t>
            </w:r>
          </w:p>
          <w:p w14:paraId="4D3EEF80" w14:textId="77777777" w:rsidR="00E407D4" w:rsidRDefault="004C6D33">
            <w:pPr>
              <w:numPr>
                <w:ilvl w:val="0"/>
                <w:numId w:val="12"/>
              </w:numPr>
              <w:spacing w:after="0"/>
            </w:pPr>
            <w:r>
              <w:t>Does the item/service/staff member provide core business services that indirectly support the sanitation service?</w:t>
            </w:r>
          </w:p>
          <w:p w14:paraId="0276D1AD" w14:textId="77777777" w:rsidR="00E407D4" w:rsidRDefault="004C6D33">
            <w:pPr>
              <w:numPr>
                <w:ilvl w:val="0"/>
                <w:numId w:val="12"/>
              </w:numPr>
            </w:pPr>
            <w:r>
              <w:t>Is the item/service/staff member shared across multiple services or different business activities?</w:t>
            </w:r>
          </w:p>
          <w:p w14:paraId="23569AF6" w14:textId="77777777" w:rsidR="00E407D4" w:rsidRDefault="004C6D33">
            <w:pPr>
              <w:rPr>
                <w:b/>
              </w:rPr>
            </w:pPr>
            <w:r>
              <w:t>If the answers to those questions are yes, then the cost is more likely an indirect cost.</w:t>
            </w:r>
          </w:p>
        </w:tc>
      </w:tr>
    </w:tbl>
    <w:p w14:paraId="711C2925" w14:textId="77777777" w:rsidR="00E407D4" w:rsidRDefault="00E407D4"/>
    <w:p w14:paraId="6063536C" w14:textId="77777777" w:rsidR="00E407D4" w:rsidRDefault="004C6D33">
      <w:pPr>
        <w:pStyle w:val="Subtitle"/>
        <w:ind w:left="0"/>
      </w:pPr>
      <w:bookmarkStart w:id="36" w:name="_heading=h.1pxezwc" w:colFirst="0" w:colLast="0"/>
      <w:bookmarkEnd w:id="36"/>
      <w:r>
        <w:t>Common parameters</w:t>
      </w:r>
    </w:p>
    <w:p w14:paraId="5D842E20" w14:textId="77777777" w:rsidR="00E407D4" w:rsidRDefault="004C6D33">
      <w:r>
        <w:t>The following parameters to describe cost items are common throughout this tab. Any differences in these parameters seen in individual sections will be described separately in the corresponding section.</w:t>
      </w:r>
    </w:p>
    <w:p w14:paraId="32EA5DF0" w14:textId="77777777" w:rsidR="00E407D4" w:rsidRDefault="004C6D33">
      <w:pPr>
        <w:numPr>
          <w:ilvl w:val="0"/>
          <w:numId w:val="3"/>
        </w:numPr>
        <w:rPr>
          <w:b/>
        </w:rPr>
      </w:pPr>
      <w:r>
        <w:rPr>
          <w:b/>
        </w:rPr>
        <w:t xml:space="preserve">Cost: </w:t>
      </w:r>
      <w:r>
        <w:t>Total cost for the described item that is incurred by the operation or business</w:t>
      </w:r>
    </w:p>
    <w:p w14:paraId="642291A2" w14:textId="77777777" w:rsidR="00E407D4" w:rsidRDefault="004C6D33">
      <w:pPr>
        <w:numPr>
          <w:ilvl w:val="0"/>
          <w:numId w:val="3"/>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1D39DEB4" w14:textId="77777777" w:rsidR="00E407D4" w:rsidRDefault="004C6D33">
      <w:pPr>
        <w:numPr>
          <w:ilvl w:val="0"/>
          <w:numId w:val="3"/>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5021539D" w14:textId="77777777" w:rsidR="00E407D4" w:rsidRDefault="004C6D33">
      <w:pPr>
        <w:numPr>
          <w:ilvl w:val="0"/>
          <w:numId w:val="3"/>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9919F07" w14:textId="77777777" w:rsidR="00E407D4" w:rsidRDefault="004C6D33">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5866BF7" w14:textId="7960AD87" w:rsidR="00E407D4" w:rsidRDefault="004C6D33" w:rsidP="00B911DA">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50E8B1A1" w14:textId="77777777" w:rsidR="00E407D4" w:rsidRDefault="00E407D4">
      <w:pPr>
        <w:rPr>
          <w:b/>
          <w:i/>
        </w:rPr>
      </w:pPr>
    </w:p>
    <w:p w14:paraId="09F35199" w14:textId="77777777" w:rsidR="00E407D4" w:rsidRDefault="004C6D33">
      <w:pPr>
        <w:rPr>
          <w:b/>
          <w:i/>
        </w:rPr>
      </w:pPr>
      <w:r>
        <w:rPr>
          <w:b/>
          <w:i/>
        </w:rPr>
        <w:t>INSIGHT 3.2</w:t>
      </w: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223797D5" w14:textId="77777777">
        <w:tc>
          <w:tcPr>
            <w:tcW w:w="9360" w:type="dxa"/>
            <w:shd w:val="clear" w:color="auto" w:fill="FFE599"/>
            <w:tcMar>
              <w:top w:w="288" w:type="dxa"/>
              <w:left w:w="288" w:type="dxa"/>
              <w:bottom w:w="288" w:type="dxa"/>
              <w:right w:w="288" w:type="dxa"/>
            </w:tcMar>
          </w:tcPr>
          <w:p w14:paraId="568E0178" w14:textId="77777777" w:rsidR="00E407D4" w:rsidRDefault="004C6D33">
            <w:pPr>
              <w:rPr>
                <w:b/>
              </w:rPr>
            </w:pPr>
            <w:r>
              <w:rPr>
                <w:b/>
              </w:rPr>
              <w:t>Cost allocation between shared costs</w:t>
            </w:r>
            <w:r>
              <w:rPr>
                <w:noProof/>
              </w:rPr>
              <w:drawing>
                <wp:anchor distT="57150" distB="57150" distL="57150" distR="57150" simplePos="0" relativeHeight="251664384" behindDoc="0" locked="0" layoutInCell="1" hidden="0" allowOverlap="1" wp14:anchorId="2FD4A529" wp14:editId="0BD0EF23">
                  <wp:simplePos x="0" y="0"/>
                  <wp:positionH relativeFrom="column">
                    <wp:posOffset>-123823</wp:posOffset>
                  </wp:positionH>
                  <wp:positionV relativeFrom="paragraph">
                    <wp:posOffset>-123823</wp:posOffset>
                  </wp:positionV>
                  <wp:extent cx="293036" cy="293036"/>
                  <wp:effectExtent l="42662" t="42662" r="42662" b="42662"/>
                  <wp:wrapSquare wrapText="bothSides" distT="57150" distB="57150" distL="57150" distR="5715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rot="20344614">
                            <a:off x="0" y="0"/>
                            <a:ext cx="293036" cy="293036"/>
                          </a:xfrm>
                          <a:prstGeom prst="rect">
                            <a:avLst/>
                          </a:prstGeom>
                          <a:ln/>
                        </pic:spPr>
                      </pic:pic>
                    </a:graphicData>
                  </a:graphic>
                </wp:anchor>
              </w:drawing>
            </w:r>
          </w:p>
          <w:p w14:paraId="20DB3CDA" w14:textId="77777777" w:rsidR="00E407D4" w:rsidRDefault="00E407D4">
            <w:pPr>
              <w:rPr>
                <w:b/>
              </w:rPr>
            </w:pPr>
          </w:p>
          <w:p w14:paraId="15BA2C06" w14:textId="191D5563" w:rsidR="00E407D4" w:rsidRDefault="004C6D33">
            <w:pPr>
              <w:rPr>
                <w:i/>
              </w:rPr>
            </w:pPr>
            <w:r>
              <w:t xml:space="preserve">Indirect costs are often shared between multiple products or services that are offered by a business. For example, if your utility provides both sewerage and drinking water, then indirect costs such as your office rent and finance team salaries are likely shared between three different services—the sewer system </w:t>
            </w:r>
            <w:r w:rsidR="00134ECC">
              <w:t xml:space="preserve">(which is reported in a different workbook), </w:t>
            </w:r>
            <w:r>
              <w:t xml:space="preserve">wastewater treatment (which </w:t>
            </w:r>
            <w:r w:rsidR="00134ECC">
              <w:t>is reported in this workbook</w:t>
            </w:r>
            <w:r>
              <w:t>), and drinking water treatment and distribution (which are not reported to CACTUS in any workbook). For each cost item provided in this tab, report the total cost that is incurred by your organization and then determine the fraction of the total cost that should be applied to the sewer system using the methodology described in the Appendix.</w:t>
            </w:r>
          </w:p>
        </w:tc>
      </w:tr>
    </w:tbl>
    <w:p w14:paraId="49C87BF4" w14:textId="77777777" w:rsidR="00E407D4" w:rsidRDefault="00E407D4">
      <w:bookmarkStart w:id="37" w:name="_heading=h.49x2ik5" w:colFirst="0" w:colLast="0"/>
      <w:bookmarkEnd w:id="37"/>
    </w:p>
    <w:p w14:paraId="2B48149C" w14:textId="77777777" w:rsidR="00E407D4" w:rsidRDefault="004C6D33" w:rsidP="00576D6D">
      <w:pPr>
        <w:pStyle w:val="Heading2"/>
        <w:rPr>
          <w:sz w:val="26"/>
          <w:szCs w:val="26"/>
        </w:rPr>
      </w:pPr>
      <w:bookmarkStart w:id="38" w:name="_Toc96846815"/>
      <w:r>
        <w:t>SECTION 1: PHYSICAL ASSETS</w:t>
      </w:r>
      <w:bookmarkEnd w:id="38"/>
    </w:p>
    <w:p w14:paraId="074B7DC4" w14:textId="77777777" w:rsidR="00E407D4" w:rsidRDefault="004C6D33">
      <w:pPr>
        <w:pStyle w:val="Subtitle"/>
        <w:ind w:left="0"/>
      </w:pPr>
      <w:bookmarkStart w:id="39" w:name="_heading=h.147n2zr" w:colFirst="0" w:colLast="0"/>
      <w:bookmarkEnd w:id="39"/>
      <w:r>
        <w:t>Definition</w:t>
      </w:r>
    </w:p>
    <w:p w14:paraId="76247A8D" w14:textId="30BE2E1D" w:rsidR="00E407D4" w:rsidRDefault="004C6D33">
      <w:r>
        <w:t xml:space="preserve">This section includes the purchase cost for physical assets that indirectly support the </w:t>
      </w:r>
      <w:r w:rsidR="00B911DA">
        <w:t>treatment facility</w:t>
      </w:r>
      <w:r>
        <w:t>.</w:t>
      </w:r>
    </w:p>
    <w:p w14:paraId="707E75D2" w14:textId="77777777" w:rsidR="00E407D4" w:rsidRDefault="00E407D4"/>
    <w:p w14:paraId="3E7AEA35" w14:textId="77777777" w:rsidR="00E407D4" w:rsidRDefault="004C6D33">
      <w:pPr>
        <w:pStyle w:val="Subtitle"/>
        <w:ind w:left="0"/>
      </w:pPr>
      <w:bookmarkStart w:id="40" w:name="_heading=h.3o7alnk" w:colFirst="0" w:colLast="0"/>
      <w:bookmarkEnd w:id="40"/>
      <w:r>
        <w:t>Parameters</w:t>
      </w:r>
    </w:p>
    <w:p w14:paraId="0C77C2E8" w14:textId="77777777" w:rsidR="00E407D4" w:rsidRDefault="004C6D33">
      <w:r>
        <w:t>Additions and clarifications of the parameters specific to this section include:</w:t>
      </w:r>
    </w:p>
    <w:p w14:paraId="697CF4FA" w14:textId="77777777" w:rsidR="00E407D4" w:rsidRDefault="004C6D33">
      <w:pPr>
        <w:numPr>
          <w:ilvl w:val="0"/>
          <w:numId w:val="3"/>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79CF0B96" w14:textId="77777777" w:rsidR="00E407D4" w:rsidRDefault="004C6D33">
      <w:pPr>
        <w:numPr>
          <w:ilvl w:val="0"/>
          <w:numId w:val="3"/>
        </w:numPr>
        <w:rPr>
          <w:b/>
        </w:rPr>
      </w:pPr>
      <w:r>
        <w:rPr>
          <w:b/>
        </w:rPr>
        <w:t xml:space="preserve">Lifetime (years): </w:t>
      </w:r>
      <w:r>
        <w:t xml:space="preserve">Indicate the estimated lifetime of the physical asset in years. Estimates can be based on personal observations of asset lifetimes, estimates provided </w:t>
      </w:r>
      <w:r>
        <w:lastRenderedPageBreak/>
        <w:t xml:space="preserve">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16FC617F" w14:textId="77777777" w:rsidR="00E407D4" w:rsidRDefault="004C6D33">
      <w:pPr>
        <w:numPr>
          <w:ilvl w:val="0"/>
          <w:numId w:val="3"/>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6B34FD1B" w14:textId="77777777" w:rsidR="00E407D4" w:rsidRDefault="00E407D4"/>
    <w:p w14:paraId="6ADEE8F2" w14:textId="77777777" w:rsidR="00E407D4" w:rsidRDefault="004C6D33">
      <w:pPr>
        <w:pStyle w:val="Subtitle"/>
        <w:ind w:left="0"/>
      </w:pPr>
      <w:bookmarkStart w:id="41" w:name="_heading=h.23ckvvd" w:colFirst="0" w:colLast="0"/>
      <w:bookmarkEnd w:id="41"/>
      <w:r>
        <w:t>Cost items</w:t>
      </w:r>
    </w:p>
    <w:p w14:paraId="049B7ABD" w14:textId="77777777" w:rsidR="00E407D4" w:rsidRDefault="004C6D33">
      <w:pPr>
        <w:numPr>
          <w:ilvl w:val="0"/>
          <w:numId w:val="13"/>
        </w:numPr>
        <w:rPr>
          <w:b/>
        </w:rPr>
      </w:pPr>
      <w:r>
        <w:rPr>
          <w:b/>
        </w:rPr>
        <w:t xml:space="preserve">Land for office: </w:t>
      </w:r>
      <w:r>
        <w:t>Includes the costs associated with purchasing or long-term leasing the land on which your office is built.</w:t>
      </w:r>
    </w:p>
    <w:p w14:paraId="5BC04AA6" w14:textId="77777777" w:rsidR="00E407D4" w:rsidRDefault="004C6D33">
      <w:pPr>
        <w:numPr>
          <w:ilvl w:val="1"/>
          <w:numId w:val="13"/>
        </w:numPr>
        <w:rPr>
          <w:b/>
        </w:rPr>
      </w:pPr>
      <w:r>
        <w:t>A long-term lease means that you pay for the lease at a frequency of less than once per year, for example if you pay upfront for a 25-year lease on the land.</w:t>
      </w:r>
    </w:p>
    <w:p w14:paraId="7AFC9FA9" w14:textId="77777777" w:rsidR="00E407D4" w:rsidRDefault="004C6D33">
      <w:pPr>
        <w:numPr>
          <w:ilvl w:val="1"/>
          <w:numId w:val="13"/>
        </w:numPr>
      </w:pPr>
      <w:r>
        <w:t>If you are entering the cost of a long-term lease, report the frequency of payment as the lifetime. If you are reporting the cost for purchased land, use a default lifetime value of 100 years.</w:t>
      </w:r>
    </w:p>
    <w:p w14:paraId="48862309" w14:textId="77777777" w:rsidR="00E407D4" w:rsidRDefault="004C6D33">
      <w:pPr>
        <w:numPr>
          <w:ilvl w:val="1"/>
          <w:numId w:val="13"/>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5CFAE7DC" w14:textId="77777777" w:rsidR="00E407D4" w:rsidRDefault="004C6D33">
      <w:pPr>
        <w:numPr>
          <w:ilvl w:val="0"/>
          <w:numId w:val="13"/>
        </w:numPr>
        <w:rPr>
          <w:b/>
        </w:rPr>
      </w:pPr>
      <w:r>
        <w:rPr>
          <w:b/>
        </w:rPr>
        <w:t xml:space="preserve">Purchase, construction or long-term lease of an office building: </w:t>
      </w:r>
      <w:r>
        <w:t>Includes all costs associated with purchasing, constructing or long-term leasing the office building.</w:t>
      </w:r>
    </w:p>
    <w:p w14:paraId="209DC9BA" w14:textId="77777777" w:rsidR="00E407D4" w:rsidRDefault="004C6D33">
      <w:pPr>
        <w:numPr>
          <w:ilvl w:val="1"/>
          <w:numId w:val="13"/>
        </w:numPr>
      </w:pPr>
      <w:r>
        <w:t xml:space="preserve">For construction, the cost should include all </w:t>
      </w:r>
      <w:proofErr w:type="spellStart"/>
      <w:r>
        <w:t>labour</w:t>
      </w:r>
      <w:proofErr w:type="spellEnd"/>
      <w:r>
        <w:t xml:space="preserve"> and materials.</w:t>
      </w:r>
    </w:p>
    <w:p w14:paraId="6050A023" w14:textId="77777777" w:rsidR="00E407D4" w:rsidRDefault="004C6D33">
      <w:pPr>
        <w:numPr>
          <w:ilvl w:val="1"/>
          <w:numId w:val="13"/>
        </w:numPr>
      </w:pPr>
      <w:r>
        <w:t>A long-term lease means that you pay for the lease at a frequency of less than once per year. If you rent your office and pay rent monthly or annually, the cost should be reported on the indirect OPEX tab.</w:t>
      </w:r>
    </w:p>
    <w:p w14:paraId="101C4811" w14:textId="77777777" w:rsidR="00E407D4" w:rsidRDefault="004C6D33">
      <w:pPr>
        <w:numPr>
          <w:ilvl w:val="1"/>
          <w:numId w:val="13"/>
        </w:numPr>
      </w:pPr>
      <w:r>
        <w:t>If you are entering the cost of a long-term lease, report the frequency of payment as the lifetime. If you are reporting the cost for a purchased or constructed office building, use a default lifetime value of 40 years.</w:t>
      </w:r>
    </w:p>
    <w:p w14:paraId="2805767D" w14:textId="77777777" w:rsidR="00E407D4" w:rsidRDefault="004C6D33">
      <w:pPr>
        <w:numPr>
          <w:ilvl w:val="0"/>
          <w:numId w:val="13"/>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749F69BB" w14:textId="77777777" w:rsidR="00E407D4" w:rsidRDefault="004C6D33">
      <w:pPr>
        <w:numPr>
          <w:ilvl w:val="1"/>
          <w:numId w:val="13"/>
        </w:numPr>
      </w:pPr>
      <w:r>
        <w:t>The lifetime and year purchased should be averages of the multiple items included in this row. Ideally the average would be weighted based on the relative cost of each included item.</w:t>
      </w:r>
    </w:p>
    <w:p w14:paraId="22A82059" w14:textId="77777777" w:rsidR="00E407D4" w:rsidRDefault="004C6D33">
      <w:pPr>
        <w:numPr>
          <w:ilvl w:val="1"/>
          <w:numId w:val="13"/>
        </w:numPr>
      </w:pPr>
      <w:r>
        <w:t xml:space="preserve">Use the notes column to describe specifically which items are included. </w:t>
      </w:r>
    </w:p>
    <w:p w14:paraId="26EDC216" w14:textId="77777777" w:rsidR="00E407D4" w:rsidRDefault="004C6D33">
      <w:pPr>
        <w:numPr>
          <w:ilvl w:val="0"/>
          <w:numId w:val="13"/>
        </w:numPr>
        <w:rPr>
          <w:b/>
        </w:rPr>
      </w:pPr>
      <w:r>
        <w:rPr>
          <w:b/>
        </w:rPr>
        <w:t xml:space="preserve">General use vehicles: </w:t>
      </w:r>
      <w:r>
        <w:t xml:space="preserve">Includes the combined cost for purchase of any vehicles used for general, sales and administrative purposes. </w:t>
      </w:r>
    </w:p>
    <w:p w14:paraId="0A3B91F9" w14:textId="77777777" w:rsidR="00E407D4" w:rsidRDefault="004C6D33">
      <w:pPr>
        <w:numPr>
          <w:ilvl w:val="1"/>
          <w:numId w:val="13"/>
        </w:numPr>
        <w:rPr>
          <w:b/>
        </w:rPr>
      </w:pPr>
      <w:r>
        <w:t>Note that these do not include vehicles used for transportation of waste. If a vehicle is sometimes used for both, list it in the direct CAPEX tab.</w:t>
      </w:r>
    </w:p>
    <w:p w14:paraId="2A5BB7FA" w14:textId="77777777" w:rsidR="00E407D4" w:rsidRDefault="004C6D33">
      <w:pPr>
        <w:numPr>
          <w:ilvl w:val="0"/>
          <w:numId w:val="13"/>
        </w:numPr>
        <w:spacing w:after="0"/>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w:t>
      </w:r>
      <w:r>
        <w:lastRenderedPageBreak/>
        <w:t>costs together. Use the notes column to provide more details about the items accounted for in the cost. For the lifetime of combined costs, use the average lifetime of the items, weighted by the individual item costs.</w:t>
      </w:r>
    </w:p>
    <w:p w14:paraId="1BADC658" w14:textId="77777777" w:rsidR="00E407D4" w:rsidRDefault="004C6D33" w:rsidP="00576D6D">
      <w:pPr>
        <w:pStyle w:val="Heading2"/>
        <w:rPr>
          <w:sz w:val="26"/>
          <w:szCs w:val="26"/>
        </w:rPr>
      </w:pPr>
      <w:bookmarkStart w:id="42" w:name="_Toc96846816"/>
      <w:r>
        <w:t>SECTION 2: MAJOR AND EXTRAORDINARY REPAIRS</w:t>
      </w:r>
      <w:bookmarkEnd w:id="42"/>
    </w:p>
    <w:p w14:paraId="749ECD3F" w14:textId="77777777" w:rsidR="00E407D4" w:rsidRDefault="004C6D33">
      <w:pPr>
        <w:pStyle w:val="Subtitle"/>
        <w:ind w:left="0"/>
      </w:pPr>
      <w:bookmarkStart w:id="43" w:name="_heading=h.32hioqz" w:colFirst="0" w:colLast="0"/>
      <w:bookmarkEnd w:id="43"/>
      <w:r>
        <w:t>Definition</w:t>
      </w:r>
    </w:p>
    <w:p w14:paraId="0B34DB55" w14:textId="77777777" w:rsidR="00E407D4" w:rsidRDefault="004C6D33">
      <w:r>
        <w:t>Major and extraordinary repairs include any extensive repairs made to an asset that prolong its useful life beyond one year and have a materially significant value.</w:t>
      </w:r>
    </w:p>
    <w:p w14:paraId="05CEFFA9" w14:textId="77777777" w:rsidR="00E407D4" w:rsidRDefault="00E407D4"/>
    <w:p w14:paraId="71329736" w14:textId="77777777" w:rsidR="00E407D4" w:rsidRDefault="004C6D33">
      <w:pPr>
        <w:pStyle w:val="Subtitle"/>
        <w:ind w:left="0"/>
      </w:pPr>
      <w:bookmarkStart w:id="44" w:name="_heading=h.1hmsyys" w:colFirst="0" w:colLast="0"/>
      <w:bookmarkEnd w:id="44"/>
      <w:r>
        <w:t>Parameters</w:t>
      </w:r>
    </w:p>
    <w:p w14:paraId="3CDFE1E3" w14:textId="77777777" w:rsidR="00E407D4" w:rsidRDefault="004C6D33">
      <w:r>
        <w:t>The parameters in this section are the same as those in the</w:t>
      </w:r>
      <w:r>
        <w:rPr>
          <w:rFonts w:ascii="Oswald" w:eastAsia="Oswald" w:hAnsi="Oswald" w:cs="Oswald"/>
        </w:rPr>
        <w:t xml:space="preserve"> physical assets</w:t>
      </w:r>
      <w:r>
        <w:t xml:space="preserve"> section with one clarification:</w:t>
      </w:r>
    </w:p>
    <w:p w14:paraId="73E99143" w14:textId="77777777" w:rsidR="00E407D4" w:rsidRDefault="004C6D33">
      <w:pPr>
        <w:numPr>
          <w:ilvl w:val="0"/>
          <w:numId w:val="2"/>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6276A256" w14:textId="77777777" w:rsidR="00E407D4" w:rsidRDefault="004C6D33">
      <w:pPr>
        <w:numPr>
          <w:ilvl w:val="0"/>
          <w:numId w:val="2"/>
        </w:numPr>
        <w:spacing w:after="0"/>
      </w:pPr>
      <w:r>
        <w:rPr>
          <w:b/>
        </w:rPr>
        <w:t xml:space="preserve">Year cost was incurred: </w:t>
      </w:r>
      <w:r>
        <w:t>Indicate the year when the reported cost was incurred</w:t>
      </w:r>
    </w:p>
    <w:p w14:paraId="7C3EA5C4" w14:textId="77777777" w:rsidR="00E407D4" w:rsidRDefault="00E407D4"/>
    <w:p w14:paraId="0A6A38F5" w14:textId="77777777" w:rsidR="00E407D4" w:rsidRDefault="004C6D33">
      <w:pPr>
        <w:pStyle w:val="Subtitle"/>
        <w:ind w:left="0"/>
      </w:pPr>
      <w:bookmarkStart w:id="45" w:name="_heading=h.41mghml" w:colFirst="0" w:colLast="0"/>
      <w:bookmarkEnd w:id="45"/>
      <w:r>
        <w:t>Cost items</w:t>
      </w:r>
    </w:p>
    <w:p w14:paraId="2817C015" w14:textId="77777777" w:rsidR="00E407D4" w:rsidRDefault="004C6D33">
      <w:r>
        <w:t>Major and extraordinary repairs should be reported according to the physical asset which requires the repair.</w:t>
      </w:r>
    </w:p>
    <w:p w14:paraId="3230BE7F" w14:textId="77777777" w:rsidR="00E407D4" w:rsidRDefault="004C6D33">
      <w:pPr>
        <w:numPr>
          <w:ilvl w:val="0"/>
          <w:numId w:val="6"/>
        </w:numPr>
      </w:pPr>
      <w:r>
        <w:rPr>
          <w:b/>
        </w:rPr>
        <w:t>Land for office:</w:t>
      </w:r>
      <w:r>
        <w:t xml:space="preserve"> Possible examples include excavation to improve stormwater drainage on the property or an overhaul of the property landscaping</w:t>
      </w:r>
    </w:p>
    <w:p w14:paraId="1308D1F3" w14:textId="77777777" w:rsidR="00E407D4" w:rsidRDefault="004C6D33">
      <w:pPr>
        <w:numPr>
          <w:ilvl w:val="0"/>
          <w:numId w:val="6"/>
        </w:numPr>
      </w:pPr>
      <w:r>
        <w:rPr>
          <w:b/>
        </w:rPr>
        <w:t xml:space="preserve">Office building: </w:t>
      </w:r>
      <w:r>
        <w:t>Possible examples include renovation of the office building or construction of a new staff kitchen</w:t>
      </w:r>
    </w:p>
    <w:p w14:paraId="546B1983" w14:textId="77777777" w:rsidR="00E407D4" w:rsidRDefault="004C6D33">
      <w:pPr>
        <w:numPr>
          <w:ilvl w:val="0"/>
          <w:numId w:val="6"/>
        </w:numPr>
      </w:pPr>
      <w:r>
        <w:rPr>
          <w:b/>
        </w:rPr>
        <w:t xml:space="preserve">Office equipment: </w:t>
      </w:r>
      <w:r>
        <w:t xml:space="preserve">A possible example is upgrading the CPUs of office computers </w:t>
      </w:r>
    </w:p>
    <w:p w14:paraId="2BBEA64F" w14:textId="77777777" w:rsidR="00E407D4" w:rsidRDefault="004C6D33">
      <w:pPr>
        <w:numPr>
          <w:ilvl w:val="0"/>
          <w:numId w:val="6"/>
        </w:numPr>
      </w:pPr>
      <w:r>
        <w:rPr>
          <w:b/>
        </w:rPr>
        <w:t xml:space="preserve">General use vehicles: </w:t>
      </w:r>
      <w:r>
        <w:t>Possible examples include replacing the vehicle brakes, transmission, or engine</w:t>
      </w:r>
    </w:p>
    <w:p w14:paraId="4BFEF7DF" w14:textId="77777777" w:rsidR="00E407D4" w:rsidRDefault="004C6D33">
      <w:pPr>
        <w:numPr>
          <w:ilvl w:val="0"/>
          <w:numId w:val="6"/>
        </w:numPr>
        <w:spacing w:after="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0F77F151" w14:textId="77777777" w:rsidR="00E407D4" w:rsidRDefault="004C6D33" w:rsidP="00576D6D">
      <w:pPr>
        <w:pStyle w:val="Heading2"/>
        <w:rPr>
          <w:sz w:val="26"/>
          <w:szCs w:val="26"/>
        </w:rPr>
      </w:pPr>
      <w:bookmarkStart w:id="46" w:name="_Toc96846817"/>
      <w:r>
        <w:t>SECTION 3: TAXES AND FINANCING FOR PHYSICAL ASSETS</w:t>
      </w:r>
      <w:bookmarkEnd w:id="46"/>
    </w:p>
    <w:p w14:paraId="077178F6" w14:textId="77777777" w:rsidR="00E407D4" w:rsidRDefault="004C6D33">
      <w:pPr>
        <w:pStyle w:val="Subtitle"/>
        <w:ind w:left="0"/>
      </w:pPr>
      <w:bookmarkStart w:id="47" w:name="_heading=h.vx1227" w:colFirst="0" w:colLast="0"/>
      <w:bookmarkEnd w:id="47"/>
      <w:r>
        <w:t>Definition</w:t>
      </w:r>
    </w:p>
    <w:p w14:paraId="273A2240" w14:textId="77777777" w:rsidR="00E407D4" w:rsidRDefault="004C6D33">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7C40C385" w14:textId="77777777" w:rsidR="00E407D4" w:rsidRDefault="00E407D4"/>
    <w:p w14:paraId="5B99B016" w14:textId="77777777" w:rsidR="00E407D4" w:rsidRDefault="004C6D33">
      <w:pPr>
        <w:pStyle w:val="Subtitle"/>
        <w:ind w:left="0"/>
      </w:pPr>
      <w:bookmarkStart w:id="48" w:name="_heading=h.3fwokq0" w:colFirst="0" w:colLast="0"/>
      <w:bookmarkEnd w:id="48"/>
      <w:r>
        <w:t>Parameters</w:t>
      </w:r>
    </w:p>
    <w:p w14:paraId="3205360D" w14:textId="77777777" w:rsidR="00E407D4" w:rsidRDefault="004C6D33">
      <w:r>
        <w:t xml:space="preserve">All parameters are described previously in the </w:t>
      </w:r>
      <w:r>
        <w:rPr>
          <w:rFonts w:ascii="Oswald" w:eastAsia="Oswald" w:hAnsi="Oswald" w:cs="Oswald"/>
        </w:rPr>
        <w:t>overview</w:t>
      </w:r>
      <w:r>
        <w:t xml:space="preserve"> section.</w:t>
      </w:r>
    </w:p>
    <w:p w14:paraId="0CF76672" w14:textId="77777777" w:rsidR="00E407D4" w:rsidRDefault="00E407D4"/>
    <w:p w14:paraId="0A21CF1A" w14:textId="77777777" w:rsidR="00E407D4" w:rsidRDefault="004C6D33">
      <w:pPr>
        <w:pStyle w:val="Subtitle"/>
        <w:ind w:left="0"/>
      </w:pPr>
      <w:bookmarkStart w:id="49" w:name="_heading=h.1v1yuxt" w:colFirst="0" w:colLast="0"/>
      <w:bookmarkEnd w:id="49"/>
      <w:r>
        <w:t>Cost items</w:t>
      </w:r>
    </w:p>
    <w:p w14:paraId="4E12C7F3" w14:textId="77777777" w:rsidR="00E407D4" w:rsidRDefault="004C6D33">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418D9543" w14:textId="77777777" w:rsidR="00E407D4" w:rsidRDefault="00E407D4"/>
    <w:p w14:paraId="6FA3F8F7" w14:textId="77777777" w:rsidR="00E407D4" w:rsidRDefault="004C6D33">
      <w:r>
        <w:t xml:space="preserve">For each asset, </w:t>
      </w:r>
      <w:r>
        <w:rPr>
          <w:b/>
        </w:rPr>
        <w:t>financing costs</w:t>
      </w:r>
      <w:r>
        <w:t xml:space="preserve"> and</w:t>
      </w:r>
      <w:r>
        <w:rPr>
          <w:b/>
        </w:rPr>
        <w:t xml:space="preserve"> taxes</w:t>
      </w:r>
      <w:r>
        <w:t xml:space="preserve"> should be reported in separate rows: </w:t>
      </w:r>
    </w:p>
    <w:p w14:paraId="0092FC78" w14:textId="77777777" w:rsidR="00E407D4" w:rsidRDefault="004C6D33">
      <w:pPr>
        <w:numPr>
          <w:ilvl w:val="0"/>
          <w:numId w:val="5"/>
        </w:numPr>
      </w:pPr>
      <w:r>
        <w:rPr>
          <w:b/>
        </w:rPr>
        <w:t xml:space="preserve">Financing costs: </w:t>
      </w:r>
      <w:r>
        <w:t xml:space="preserve">Includes the total interest plus any commissions and fees paid to a lender or bank </w:t>
      </w:r>
    </w:p>
    <w:p w14:paraId="21EC27E4" w14:textId="77777777" w:rsidR="00E407D4" w:rsidRDefault="004C6D33">
      <w:pPr>
        <w:numPr>
          <w:ilvl w:val="0"/>
          <w:numId w:val="5"/>
        </w:numPr>
      </w:pPr>
      <w:r>
        <w:rPr>
          <w:b/>
        </w:rPr>
        <w:t xml:space="preserve">Taxes: </w:t>
      </w:r>
      <w:r>
        <w:t>Examples include sales, VAT or import taxes paid for a physical asset</w:t>
      </w:r>
    </w:p>
    <w:p w14:paraId="7BC31451" w14:textId="77777777" w:rsidR="00E407D4" w:rsidRDefault="004C6D33" w:rsidP="00576D6D">
      <w:pPr>
        <w:pStyle w:val="Heading2"/>
      </w:pPr>
      <w:bookmarkStart w:id="50" w:name="_Toc96846818"/>
      <w:r>
        <w:t>SECTION 4: PROFESSIONAL DEVELOPMENT AND TRAINING</w:t>
      </w:r>
      <w:bookmarkEnd w:id="50"/>
    </w:p>
    <w:p w14:paraId="05EF5F81" w14:textId="77777777" w:rsidR="00E407D4" w:rsidRDefault="004C6D33">
      <w:pPr>
        <w:pStyle w:val="Subtitle"/>
        <w:ind w:left="0"/>
      </w:pPr>
      <w:bookmarkStart w:id="51" w:name="_heading=h.hoahdwgm464q" w:colFirst="0" w:colLast="0"/>
      <w:bookmarkEnd w:id="51"/>
      <w:r>
        <w:t>Definition</w:t>
      </w:r>
    </w:p>
    <w:p w14:paraId="4B2F7B4E" w14:textId="77777777" w:rsidR="00E407D4" w:rsidRDefault="004C6D33">
      <w:r>
        <w:t>This section includes expenses incurred for one-time or infrequent staff trainings.</w:t>
      </w:r>
    </w:p>
    <w:p w14:paraId="779A35F3" w14:textId="77777777" w:rsidR="00E407D4" w:rsidRDefault="00E407D4"/>
    <w:p w14:paraId="7214AA94" w14:textId="77777777" w:rsidR="00E407D4" w:rsidRDefault="004C6D33">
      <w:pPr>
        <w:pStyle w:val="Subtitle"/>
        <w:ind w:left="0"/>
      </w:pPr>
      <w:bookmarkStart w:id="52" w:name="_heading=h.hlrrc1g0fq1o" w:colFirst="0" w:colLast="0"/>
      <w:bookmarkEnd w:id="52"/>
      <w:r>
        <w:t>Parameters</w:t>
      </w:r>
    </w:p>
    <w:p w14:paraId="1DE0E0FC" w14:textId="77777777" w:rsidR="00E407D4" w:rsidRDefault="004C6D33">
      <w:pPr>
        <w:numPr>
          <w:ilvl w:val="0"/>
          <w:numId w:val="10"/>
        </w:numPr>
        <w:spacing w:after="0"/>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5723E8B4" w14:textId="77777777" w:rsidR="00E407D4" w:rsidRDefault="004C6D33">
      <w:pPr>
        <w:numPr>
          <w:ilvl w:val="0"/>
          <w:numId w:val="10"/>
        </w:numPr>
        <w:spacing w:after="0"/>
      </w:pPr>
      <w:r>
        <w:rPr>
          <w:b/>
        </w:rPr>
        <w:t xml:space="preserve">Year cost was incurred: </w:t>
      </w:r>
      <w:r>
        <w:t>Indicate the year when the reported cost was incurred</w:t>
      </w:r>
    </w:p>
    <w:p w14:paraId="17A33455" w14:textId="77777777" w:rsidR="00E407D4" w:rsidRDefault="00E407D4"/>
    <w:p w14:paraId="6B1B6CC7" w14:textId="77777777" w:rsidR="00E407D4" w:rsidRDefault="004C6D33">
      <w:pPr>
        <w:pStyle w:val="Subtitle"/>
        <w:ind w:left="0"/>
      </w:pPr>
      <w:bookmarkStart w:id="53" w:name="_heading=h.2dr1orqc2zax" w:colFirst="0" w:colLast="0"/>
      <w:bookmarkEnd w:id="53"/>
      <w:r>
        <w:t>Cost items</w:t>
      </w:r>
    </w:p>
    <w:p w14:paraId="16290E93" w14:textId="77777777" w:rsidR="00E407D4" w:rsidRDefault="004C6D33">
      <w:pPr>
        <w:numPr>
          <w:ilvl w:val="0"/>
          <w:numId w:val="21"/>
        </w:numPr>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4020CFAE" w14:textId="77777777" w:rsidR="00E407D4" w:rsidRDefault="004C6D33" w:rsidP="00576D6D">
      <w:pPr>
        <w:pStyle w:val="Heading2"/>
        <w:rPr>
          <w:color w:val="434343"/>
          <w:sz w:val="22"/>
          <w:szCs w:val="22"/>
        </w:rPr>
      </w:pPr>
      <w:bookmarkStart w:id="54" w:name="_Toc96846819"/>
      <w:r>
        <w:t>SECTION 5: OTHER INDIRECT CAPEX</w:t>
      </w:r>
      <w:bookmarkEnd w:id="54"/>
    </w:p>
    <w:p w14:paraId="45CC1B7B" w14:textId="77777777" w:rsidR="00E407D4" w:rsidRDefault="004C6D33">
      <w:r>
        <w:t xml:space="preserve">Any other capital investment into physical assets that occurs at a frequency of less than once per year, is needed to provide the core business activities that support the sewer network, </w:t>
      </w:r>
      <w:proofErr w:type="gramStart"/>
      <w:r>
        <w:t>and  does</w:t>
      </w:r>
      <w:proofErr w:type="gramEnd"/>
      <w:r>
        <w:t xml:space="preserve"> not fit into any of the other sections on this tab can be reported here. If there are multiple items that meet this description, the costs should be combined to report as a single item. Use the notes column to describe what the item(s) are.  </w:t>
      </w:r>
    </w:p>
    <w:p w14:paraId="42470C49" w14:textId="77777777" w:rsidR="00E407D4" w:rsidRDefault="004C6D33" w:rsidP="00576D6D">
      <w:pPr>
        <w:pStyle w:val="Heading1"/>
      </w:pPr>
      <w:bookmarkStart w:id="55" w:name="_heading=h.2u6wntf" w:colFirst="0" w:colLast="0"/>
      <w:bookmarkEnd w:id="55"/>
      <w:r>
        <w:br w:type="page"/>
      </w:r>
    </w:p>
    <w:p w14:paraId="3AAF14C0" w14:textId="77777777" w:rsidR="00E407D4" w:rsidRDefault="004C6D33" w:rsidP="00576D6D">
      <w:pPr>
        <w:pStyle w:val="Heading1"/>
      </w:pPr>
      <w:bookmarkStart w:id="56" w:name="_Toc96846820"/>
      <w:r>
        <w:lastRenderedPageBreak/>
        <w:t>TAB 4: DIRECT OPEX</w:t>
      </w:r>
      <w:bookmarkEnd w:id="56"/>
    </w:p>
    <w:p w14:paraId="69BBE77C" w14:textId="77777777" w:rsidR="00E407D4" w:rsidRDefault="004C6D33" w:rsidP="00576D6D">
      <w:pPr>
        <w:pStyle w:val="Heading2"/>
        <w:rPr>
          <w:sz w:val="26"/>
          <w:szCs w:val="26"/>
        </w:rPr>
      </w:pPr>
      <w:bookmarkStart w:id="57" w:name="_Toc96846821"/>
      <w:r>
        <w:t>OVERVIEW</w:t>
      </w:r>
      <w:bookmarkEnd w:id="57"/>
    </w:p>
    <w:p w14:paraId="68AC62CD" w14:textId="77777777" w:rsidR="00E407D4" w:rsidRDefault="004C6D33">
      <w:pPr>
        <w:pStyle w:val="Subtitle"/>
        <w:ind w:left="0"/>
      </w:pPr>
      <w:bookmarkStart w:id="58" w:name="_heading=h.28h4qwu" w:colFirst="0" w:colLast="0"/>
      <w:bookmarkEnd w:id="58"/>
      <w:r>
        <w:t>Definition</w:t>
      </w:r>
    </w:p>
    <w:p w14:paraId="38573BBF" w14:textId="144C6318" w:rsidR="00E407D4" w:rsidRDefault="004C6D33">
      <w:r>
        <w:rPr>
          <w:b/>
        </w:rPr>
        <w:t>Direct OPEX</w:t>
      </w:r>
      <w:r>
        <w:t xml:space="preserve"> includes all operational costs that directly contribute to operation and maintenance of the </w:t>
      </w:r>
      <w:r w:rsidR="006F2936">
        <w:t>treatment facility</w:t>
      </w:r>
      <w:r>
        <w:t>.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059BF019" w14:textId="77777777" w:rsidR="00E407D4" w:rsidRDefault="00E407D4"/>
    <w:p w14:paraId="4A569D2A" w14:textId="77777777" w:rsidR="00E407D4" w:rsidRDefault="004C6D33">
      <w:pPr>
        <w:pStyle w:val="Subtitle"/>
        <w:ind w:left="0"/>
      </w:pPr>
      <w:bookmarkStart w:id="59" w:name="_heading=h.nmf14n" w:colFirst="0" w:colLast="0"/>
      <w:bookmarkEnd w:id="59"/>
      <w:r>
        <w:t>Common parameters</w:t>
      </w:r>
    </w:p>
    <w:p w14:paraId="77D822EE" w14:textId="77777777" w:rsidR="00E407D4" w:rsidRDefault="004C6D33">
      <w:r>
        <w:t>The following parameters to describe cost items are common throughout this tab:</w:t>
      </w:r>
    </w:p>
    <w:p w14:paraId="39C0FA06" w14:textId="77777777" w:rsidR="00E407D4" w:rsidRDefault="004C6D33">
      <w:pPr>
        <w:numPr>
          <w:ilvl w:val="0"/>
          <w:numId w:val="3"/>
        </w:numPr>
        <w:rPr>
          <w:b/>
        </w:rPr>
      </w:pPr>
      <w:r>
        <w:rPr>
          <w:b/>
        </w:rPr>
        <w:t xml:space="preserve">Annual cost: </w:t>
      </w:r>
      <w:r>
        <w:t>The cost incurred for each item over the course of a year</w:t>
      </w:r>
    </w:p>
    <w:p w14:paraId="3B4491DF" w14:textId="0EBFF6AC" w:rsidR="00E407D4" w:rsidRDefault="004C6D33">
      <w:pPr>
        <w:numPr>
          <w:ilvl w:val="0"/>
          <w:numId w:val="3"/>
        </w:numPr>
        <w:rPr>
          <w:b/>
        </w:rPr>
      </w:pPr>
      <w:r>
        <w:rPr>
          <w:b/>
        </w:rPr>
        <w:t xml:space="preserve">Currency: </w:t>
      </w:r>
      <w:r>
        <w:t>Select the appropriate currency from the drop</w:t>
      </w:r>
      <w:r w:rsidR="006F2936">
        <w:t>-</w:t>
      </w:r>
      <w:r>
        <w:t>down box which should correspond to the currency specific to that particular cost. Different costs could have different currencies depending on how your organization reports these costs.</w:t>
      </w:r>
    </w:p>
    <w:p w14:paraId="509CDBBF" w14:textId="77777777" w:rsidR="00E407D4" w:rsidRDefault="004C6D33">
      <w:pPr>
        <w:numPr>
          <w:ilvl w:val="0"/>
          <w:numId w:val="3"/>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CA71005" w14:textId="77777777" w:rsidR="00E407D4" w:rsidRDefault="004C6D33">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201E5D4B" w14:textId="77777777" w:rsidR="00E407D4" w:rsidRDefault="004C6D33">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47EDD90B" w14:textId="77777777" w:rsidR="00E407D4" w:rsidRDefault="00E407D4"/>
    <w:p w14:paraId="0AAC49D3" w14:textId="77777777" w:rsidR="00E407D4" w:rsidRDefault="004C6D33">
      <w:pPr>
        <w:rPr>
          <w:b/>
          <w:i/>
        </w:rPr>
      </w:pPr>
      <w:r>
        <w:rPr>
          <w:b/>
          <w:i/>
        </w:rPr>
        <w:t>INSIGHT 4.1</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748C002A" w14:textId="77777777">
        <w:tc>
          <w:tcPr>
            <w:tcW w:w="9360" w:type="dxa"/>
            <w:shd w:val="clear" w:color="auto" w:fill="FFE599"/>
            <w:tcMar>
              <w:top w:w="288" w:type="dxa"/>
              <w:left w:w="288" w:type="dxa"/>
              <w:bottom w:w="288" w:type="dxa"/>
              <w:right w:w="288" w:type="dxa"/>
            </w:tcMar>
          </w:tcPr>
          <w:p w14:paraId="0E98DA6E" w14:textId="77777777" w:rsidR="00E407D4" w:rsidRDefault="004C6D33">
            <w:pPr>
              <w:rPr>
                <w:b/>
              </w:rPr>
            </w:pPr>
            <w:r>
              <w:rPr>
                <w:b/>
              </w:rPr>
              <w:t>Revenue streams or fees paid between different sanitation actors</w:t>
            </w:r>
            <w:r>
              <w:rPr>
                <w:noProof/>
              </w:rPr>
              <w:drawing>
                <wp:anchor distT="57150" distB="57150" distL="57150" distR="57150" simplePos="0" relativeHeight="251665408" behindDoc="0" locked="0" layoutInCell="1" hidden="0" allowOverlap="1" wp14:anchorId="6972D200" wp14:editId="74EF445B">
                  <wp:simplePos x="0" y="0"/>
                  <wp:positionH relativeFrom="column">
                    <wp:posOffset>1272</wp:posOffset>
                  </wp:positionH>
                  <wp:positionV relativeFrom="paragraph">
                    <wp:posOffset>38506</wp:posOffset>
                  </wp:positionV>
                  <wp:extent cx="292735" cy="274955"/>
                  <wp:effectExtent l="39443" t="43204" r="39443" b="43204"/>
                  <wp:wrapSquare wrapText="bothSides" distT="57150" distB="57150" distL="57150" distR="5715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rot="20344614">
                            <a:off x="0" y="0"/>
                            <a:ext cx="292735" cy="274955"/>
                          </a:xfrm>
                          <a:prstGeom prst="rect">
                            <a:avLst/>
                          </a:prstGeom>
                          <a:ln/>
                        </pic:spPr>
                      </pic:pic>
                    </a:graphicData>
                  </a:graphic>
                </wp:anchor>
              </w:drawing>
            </w:r>
          </w:p>
          <w:p w14:paraId="190058F9" w14:textId="77777777" w:rsidR="00E407D4" w:rsidRDefault="00E407D4">
            <w:pPr>
              <w:rPr>
                <w:b/>
              </w:rPr>
            </w:pPr>
          </w:p>
          <w:p w14:paraId="3D6205F9" w14:textId="74F5F154" w:rsidR="00E407D4" w:rsidRDefault="004C6D33">
            <w:r>
              <w:t>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actors are not included in cost reporting. For example, any tariffs that a utility charges to households for use of the sewer system</w:t>
            </w:r>
            <w:r w:rsidR="0072062F">
              <w:t xml:space="preserve"> or tipping fees that are charged to onsite sanitation service providers</w:t>
            </w:r>
            <w:r w:rsidR="00F84019">
              <w:t xml:space="preserve"> to discharge waste</w:t>
            </w:r>
            <w:r>
              <w:t xml:space="preserve"> are not reported in this workbook.</w:t>
            </w:r>
          </w:p>
        </w:tc>
      </w:tr>
    </w:tbl>
    <w:p w14:paraId="39EF3BE0" w14:textId="1B57110F" w:rsidR="00E407D4" w:rsidRDefault="004C6D33" w:rsidP="00576D6D">
      <w:pPr>
        <w:pStyle w:val="Heading2"/>
      </w:pPr>
      <w:bookmarkStart w:id="60" w:name="_Toc96846822"/>
      <w:r>
        <w:lastRenderedPageBreak/>
        <w:t xml:space="preserve">SECTION 1: </w:t>
      </w:r>
      <w:r w:rsidR="00F84019">
        <w:t>SALARIED DIRECT STAFF</w:t>
      </w:r>
      <w:bookmarkEnd w:id="60"/>
    </w:p>
    <w:p w14:paraId="29D8DA84" w14:textId="77777777" w:rsidR="00E407D4" w:rsidRDefault="004C6D33">
      <w:pPr>
        <w:pStyle w:val="Subtitle"/>
        <w:ind w:left="0"/>
      </w:pPr>
      <w:bookmarkStart w:id="61" w:name="_heading=h.1mrcu09" w:colFirst="0" w:colLast="0"/>
      <w:bookmarkEnd w:id="61"/>
      <w:r>
        <w:t>Definition</w:t>
      </w:r>
    </w:p>
    <w:p w14:paraId="6555249E" w14:textId="7F77C753" w:rsidR="00E407D4" w:rsidRDefault="004C6D33">
      <w:r>
        <w:t xml:space="preserve">This section covers all </w:t>
      </w:r>
      <w:r w:rsidR="00F84019">
        <w:t xml:space="preserve">wage </w:t>
      </w:r>
      <w:r>
        <w:t xml:space="preserve">costs for staff who </w:t>
      </w:r>
      <w:r w:rsidR="00F84019">
        <w:t>are employed on an annual or long-term contract and contribute directly to operation and maintenance of the treatment facility.</w:t>
      </w:r>
    </w:p>
    <w:p w14:paraId="0E6AB790" w14:textId="77777777" w:rsidR="00E407D4" w:rsidRDefault="004C6D33">
      <w:pPr>
        <w:pStyle w:val="Subtitle"/>
        <w:ind w:left="0"/>
      </w:pPr>
      <w:bookmarkStart w:id="62" w:name="_heading=h.46r0co2" w:colFirst="0" w:colLast="0"/>
      <w:bookmarkEnd w:id="62"/>
      <w:r>
        <w:t>Parameters</w:t>
      </w:r>
    </w:p>
    <w:p w14:paraId="2F10D3F3" w14:textId="77777777" w:rsidR="00E407D4" w:rsidRDefault="004C6D33">
      <w:pPr>
        <w:numPr>
          <w:ilvl w:val="0"/>
          <w:numId w:val="26"/>
        </w:numPr>
        <w:spacing w:after="0"/>
        <w:rPr>
          <w:b/>
        </w:rPr>
      </w:pPr>
      <w:r>
        <w:t>The parameters in this section are the same as those in the</w:t>
      </w:r>
      <w:r>
        <w:rPr>
          <w:rFonts w:ascii="Oswald" w:eastAsia="Oswald" w:hAnsi="Oswald" w:cs="Oswald"/>
        </w:rPr>
        <w:t xml:space="preserve"> overview</w:t>
      </w:r>
      <w:r>
        <w:t xml:space="preserve"> section.</w:t>
      </w:r>
    </w:p>
    <w:p w14:paraId="339FD371" w14:textId="77777777" w:rsidR="00E407D4" w:rsidRDefault="00E407D4">
      <w:pPr>
        <w:spacing w:after="0"/>
      </w:pPr>
    </w:p>
    <w:p w14:paraId="157F5871" w14:textId="77777777" w:rsidR="00E407D4" w:rsidRDefault="004C6D33">
      <w:pPr>
        <w:pStyle w:val="Subtitle"/>
        <w:ind w:left="0"/>
      </w:pPr>
      <w:bookmarkStart w:id="63" w:name="_heading=h.2lwamvv" w:colFirst="0" w:colLast="0"/>
      <w:bookmarkEnd w:id="63"/>
      <w:r>
        <w:t>Cost items</w:t>
      </w:r>
    </w:p>
    <w:p w14:paraId="46722D5E" w14:textId="1CAE5BE3" w:rsidR="00E407D4" w:rsidRDefault="004C6D33" w:rsidP="00F84019">
      <w:pPr>
        <w:numPr>
          <w:ilvl w:val="0"/>
          <w:numId w:val="16"/>
        </w:numPr>
      </w:pPr>
      <w:r>
        <w:rPr>
          <w:b/>
        </w:rPr>
        <w:t xml:space="preserve">All </w:t>
      </w:r>
      <w:r w:rsidR="00F84019">
        <w:rPr>
          <w:b/>
        </w:rPr>
        <w:t>salaried staff:</w:t>
      </w:r>
      <w:r>
        <w:t xml:space="preserve"> Combined salaries for all staff who provide operational support, maintenance</w:t>
      </w:r>
      <w:r w:rsidR="00F84019">
        <w:t xml:space="preserve"> or </w:t>
      </w:r>
      <w:r>
        <w:t xml:space="preserve">supervision of the </w:t>
      </w:r>
      <w:r w:rsidR="00F933CC">
        <w:t>treatment facility</w:t>
      </w:r>
    </w:p>
    <w:p w14:paraId="6505ED6D" w14:textId="77777777" w:rsidR="00F84019" w:rsidRPr="00F84019" w:rsidRDefault="00F84019" w:rsidP="00F84019"/>
    <w:p w14:paraId="2543452B" w14:textId="77777777" w:rsidR="00E407D4" w:rsidRDefault="004C6D33">
      <w:pPr>
        <w:pStyle w:val="Subtitle"/>
        <w:ind w:firstLine="360"/>
      </w:pPr>
      <w:bookmarkStart w:id="64" w:name="_heading=h.111kx3o" w:colFirst="0" w:colLast="0"/>
      <w:bookmarkEnd w:id="64"/>
      <w:r>
        <w:t xml:space="preserve">Frequently asked questions  </w:t>
      </w: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7DD65632" w14:textId="77777777">
        <w:tc>
          <w:tcPr>
            <w:tcW w:w="9360" w:type="dxa"/>
            <w:shd w:val="clear" w:color="auto" w:fill="BED5DA"/>
            <w:tcMar>
              <w:top w:w="288" w:type="dxa"/>
              <w:left w:w="288" w:type="dxa"/>
              <w:bottom w:w="288" w:type="dxa"/>
              <w:right w:w="288" w:type="dxa"/>
            </w:tcMar>
          </w:tcPr>
          <w:p w14:paraId="20C14A2E" w14:textId="0EC68D73" w:rsidR="00E407D4" w:rsidRDefault="004C6D33">
            <w:pPr>
              <w:rPr>
                <w:b/>
              </w:rPr>
            </w:pPr>
            <w:r>
              <w:rPr>
                <w:b/>
              </w:rPr>
              <w:t xml:space="preserve">We have staff members who provide maintenance for both </w:t>
            </w:r>
            <w:r w:rsidR="00F84019">
              <w:rPr>
                <w:b/>
              </w:rPr>
              <w:t xml:space="preserve">a wastewater </w:t>
            </w:r>
            <w:r w:rsidR="00F933CC">
              <w:rPr>
                <w:b/>
              </w:rPr>
              <w:t>treatment facility</w:t>
            </w:r>
            <w:r w:rsidR="00F84019">
              <w:rPr>
                <w:b/>
              </w:rPr>
              <w:t xml:space="preserve"> and the connected</w:t>
            </w:r>
            <w:r>
              <w:rPr>
                <w:b/>
              </w:rPr>
              <w:t xml:space="preserve"> sewer network</w:t>
            </w:r>
            <w:r w:rsidR="00F84019">
              <w:rPr>
                <w:b/>
              </w:rPr>
              <w:t xml:space="preserve">. </w:t>
            </w:r>
            <w:r>
              <w:rPr>
                <w:b/>
              </w:rPr>
              <w:t>How do I report their salaries and other expenses?</w:t>
            </w:r>
            <w:r>
              <w:rPr>
                <w:noProof/>
              </w:rPr>
              <w:drawing>
                <wp:anchor distT="57150" distB="57150" distL="57150" distR="57150" simplePos="0" relativeHeight="251666432" behindDoc="0" locked="0" layoutInCell="1" hidden="0" allowOverlap="1" wp14:anchorId="1A1E48A7" wp14:editId="16D5F03C">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489480" cy="489480"/>
                          </a:xfrm>
                          <a:prstGeom prst="rect">
                            <a:avLst/>
                          </a:prstGeom>
                          <a:ln/>
                        </pic:spPr>
                      </pic:pic>
                    </a:graphicData>
                  </a:graphic>
                </wp:anchor>
              </w:drawing>
            </w:r>
          </w:p>
          <w:p w14:paraId="32478C18" w14:textId="4C37C072" w:rsidR="00E407D4" w:rsidRDefault="004C6D33">
            <w:pPr>
              <w:rPr>
                <w:i/>
              </w:rPr>
            </w:pPr>
            <w:r>
              <w:rPr>
                <w:i/>
              </w:rPr>
              <w:t>All costs for oper</w:t>
            </w:r>
            <w:r w:rsidR="002212E0">
              <w:rPr>
                <w:i/>
              </w:rPr>
              <w:t>ating and maintaining the sewer system</w:t>
            </w:r>
            <w:r>
              <w:rPr>
                <w:i/>
              </w:rPr>
              <w:t xml:space="preserve"> should be reported in a separate workbook for the appropriate </w:t>
            </w:r>
            <w:r w:rsidR="002212E0">
              <w:rPr>
                <w:i/>
              </w:rPr>
              <w:t>emptying and transport</w:t>
            </w:r>
            <w:r>
              <w:rPr>
                <w:i/>
              </w:rPr>
              <w:t xml:space="preserve"> component. If staff salaries cover operation of both the sewer network and the </w:t>
            </w:r>
            <w:r w:rsidR="00F933CC">
              <w:rPr>
                <w:i/>
              </w:rPr>
              <w:t>treatment facility</w:t>
            </w:r>
            <w:r>
              <w:rPr>
                <w:i/>
              </w:rPr>
              <w:t xml:space="preserve">, then you can estimate the fraction of the total salary cost that should be reported here based on the approximate fraction of time that employees spend working on the </w:t>
            </w:r>
            <w:r w:rsidR="00F933CC">
              <w:rPr>
                <w:i/>
              </w:rPr>
              <w:t>treatment facility</w:t>
            </w:r>
            <w:r w:rsidR="002212E0">
              <w:rPr>
                <w:i/>
              </w:rPr>
              <w:t xml:space="preserve"> versus the </w:t>
            </w:r>
            <w:r>
              <w:rPr>
                <w:i/>
              </w:rPr>
              <w:t>sewer network. You may also use the Appendix, which provides guidance on allocating shared indirect costs, for ideas about how to determine the appropriate portion of the total salaries to report here.</w:t>
            </w:r>
          </w:p>
        </w:tc>
      </w:tr>
    </w:tbl>
    <w:p w14:paraId="22B5C86F" w14:textId="77777777" w:rsidR="00E407D4" w:rsidRDefault="00E407D4"/>
    <w:p w14:paraId="57CB1883" w14:textId="476B85B0" w:rsidR="002212E0" w:rsidRDefault="002212E0" w:rsidP="002212E0">
      <w:pPr>
        <w:pStyle w:val="Heading2"/>
      </w:pPr>
      <w:bookmarkStart w:id="65" w:name="_Toc96846823"/>
      <w:r w:rsidRPr="002212E0">
        <w:t xml:space="preserve">SECTION 2: </w:t>
      </w:r>
      <w:r>
        <w:t>VARIABLE STAFF PAYMENTS</w:t>
      </w:r>
      <w:bookmarkEnd w:id="65"/>
    </w:p>
    <w:p w14:paraId="50BD69F7" w14:textId="7CE1D388" w:rsidR="002212E0" w:rsidRDefault="002212E0" w:rsidP="002212E0">
      <w:pPr>
        <w:pStyle w:val="Subtitle"/>
        <w:ind w:left="0"/>
      </w:pPr>
      <w:r>
        <w:t>Definition</w:t>
      </w:r>
    </w:p>
    <w:p w14:paraId="0D970D5D" w14:textId="4B589111" w:rsidR="002212E0" w:rsidRDefault="002212E0" w:rsidP="002212E0">
      <w:pPr>
        <w:rPr>
          <w:b/>
        </w:rPr>
      </w:pPr>
      <w:r>
        <w:t xml:space="preserve">This section covers costs for workers who support operation and maintenance of the treatment facility and are paid per day, week or month on a variable basis, usually because </w:t>
      </w:r>
      <w:r w:rsidR="00BD5A47">
        <w:t xml:space="preserve">the need for their </w:t>
      </w:r>
      <w:proofErr w:type="spellStart"/>
      <w:r w:rsidR="00BD5A47">
        <w:t>labour</w:t>
      </w:r>
      <w:proofErr w:type="spellEnd"/>
      <w:r w:rsidR="00BD5A47">
        <w:t xml:space="preserve"> is variable based on the amount of wastewater or fecal sludge coming into the treatment facility in a given period of time.</w:t>
      </w:r>
    </w:p>
    <w:p w14:paraId="372E0936" w14:textId="77777777" w:rsidR="002212E0" w:rsidRDefault="002212E0" w:rsidP="002212E0">
      <w:pPr>
        <w:pStyle w:val="Subtitle"/>
        <w:ind w:left="0"/>
      </w:pPr>
      <w:bookmarkStart w:id="66" w:name="_heading=h.dk9goqohoy6v" w:colFirst="0" w:colLast="0"/>
      <w:bookmarkEnd w:id="66"/>
    </w:p>
    <w:p w14:paraId="4AD4EBC3" w14:textId="1A75E064" w:rsidR="002212E0" w:rsidRDefault="002212E0" w:rsidP="002212E0">
      <w:pPr>
        <w:pStyle w:val="Subtitle"/>
        <w:ind w:left="0"/>
      </w:pPr>
      <w:r>
        <w:t>Parameters</w:t>
      </w:r>
    </w:p>
    <w:p w14:paraId="656575B9" w14:textId="77777777" w:rsidR="002212E0" w:rsidRDefault="002212E0" w:rsidP="002212E0">
      <w:r>
        <w:t xml:space="preserve">All parameters are described previously in the </w:t>
      </w:r>
      <w:r>
        <w:rPr>
          <w:rFonts w:ascii="Oswald" w:eastAsia="Oswald" w:hAnsi="Oswald" w:cs="Oswald"/>
        </w:rPr>
        <w:t>overview</w:t>
      </w:r>
      <w:r>
        <w:t xml:space="preserve"> section.</w:t>
      </w:r>
    </w:p>
    <w:p w14:paraId="1327A53E" w14:textId="77777777" w:rsidR="002212E0" w:rsidRDefault="002212E0" w:rsidP="002212E0">
      <w:pPr>
        <w:pStyle w:val="Subtitle"/>
        <w:ind w:left="0"/>
      </w:pPr>
      <w:bookmarkStart w:id="67" w:name="_heading=h.xk2md2umssob" w:colFirst="0" w:colLast="0"/>
      <w:bookmarkEnd w:id="67"/>
    </w:p>
    <w:p w14:paraId="51149A96" w14:textId="7C242EE3" w:rsidR="002212E0" w:rsidRDefault="002212E0" w:rsidP="002212E0">
      <w:pPr>
        <w:pStyle w:val="Subtitle"/>
        <w:ind w:left="0"/>
      </w:pPr>
      <w:r>
        <w:t>Cost items</w:t>
      </w:r>
    </w:p>
    <w:p w14:paraId="1E7B4EF4" w14:textId="5774D9E9" w:rsidR="002212E0" w:rsidRDefault="002212E0" w:rsidP="002212E0">
      <w:pPr>
        <w:numPr>
          <w:ilvl w:val="0"/>
          <w:numId w:val="28"/>
        </w:numPr>
      </w:pPr>
      <w:r>
        <w:rPr>
          <w:b/>
        </w:rPr>
        <w:t xml:space="preserve">Wages paid to staff on a variable or casual basis: </w:t>
      </w:r>
      <w:r>
        <w:t>Includes all wages paid over the course of the year for casual labor paid on a variable basis</w:t>
      </w:r>
    </w:p>
    <w:p w14:paraId="7B909C10" w14:textId="04E1263E" w:rsidR="002212E0" w:rsidRDefault="002212E0" w:rsidP="002212E0">
      <w:pPr>
        <w:numPr>
          <w:ilvl w:val="0"/>
          <w:numId w:val="28"/>
        </w:numPr>
      </w:pPr>
      <w:r>
        <w:rPr>
          <w:b/>
        </w:rPr>
        <w:t xml:space="preserve">Other variable staff costs: </w:t>
      </w:r>
      <w:r>
        <w:t>Includes any additional costs for staff that would vary depending on the amount of waste treated in a given week or month. This might include short-term insurance for casual workers, phone credit, or meals purchased on a variable basis. Use the notes column to provide details about which costs are included.</w:t>
      </w:r>
    </w:p>
    <w:p w14:paraId="75EFB4A3" w14:textId="2C0763AE" w:rsidR="00BD5A47" w:rsidRDefault="00BD5A47" w:rsidP="00BD5A47">
      <w:pPr>
        <w:pStyle w:val="Heading2"/>
      </w:pPr>
      <w:bookmarkStart w:id="68" w:name="_Toc96846824"/>
      <w:r w:rsidRPr="002212E0">
        <w:t xml:space="preserve">SECTION </w:t>
      </w:r>
      <w:r>
        <w:t>3</w:t>
      </w:r>
      <w:r w:rsidRPr="002212E0">
        <w:t xml:space="preserve">: </w:t>
      </w:r>
      <w:r>
        <w:t>FIXED NON-SALARY STAFF EXPENSES</w:t>
      </w:r>
      <w:bookmarkEnd w:id="68"/>
    </w:p>
    <w:p w14:paraId="215036E0" w14:textId="77777777" w:rsidR="00BD5A47" w:rsidRDefault="00BD5A47" w:rsidP="00BD5A47">
      <w:pPr>
        <w:pStyle w:val="Subtitle"/>
        <w:spacing w:before="280" w:after="200"/>
        <w:ind w:left="0"/>
      </w:pPr>
      <w:r>
        <w:t>Definition</w:t>
      </w:r>
    </w:p>
    <w:p w14:paraId="1D55FD14" w14:textId="77777777" w:rsidR="00BD5A47" w:rsidRDefault="00BD5A47" w:rsidP="00BD5A47">
      <w:r>
        <w:t>This section includes the fixed annual expenses that are incurred on behalf of all staff and workers for items such as insurance costs and vaccinations that are not included in their salaries.</w:t>
      </w:r>
    </w:p>
    <w:p w14:paraId="06DAA99B" w14:textId="77777777" w:rsidR="00BD5A47" w:rsidRDefault="00BD5A47" w:rsidP="00BD5A47"/>
    <w:p w14:paraId="0DA961C6" w14:textId="77777777" w:rsidR="00BD5A47" w:rsidRDefault="00BD5A47" w:rsidP="00BD5A47">
      <w:pPr>
        <w:pStyle w:val="Subtitle"/>
        <w:ind w:left="0"/>
      </w:pPr>
      <w:bookmarkStart w:id="69" w:name="_heading=h.qrqqz8yrj5qt" w:colFirst="0" w:colLast="0"/>
      <w:bookmarkEnd w:id="69"/>
      <w:r>
        <w:t>Parameters</w:t>
      </w:r>
    </w:p>
    <w:p w14:paraId="3618A0D4" w14:textId="77777777" w:rsidR="00BD5A47" w:rsidRDefault="00BD5A47" w:rsidP="00BD5A47">
      <w:r>
        <w:t xml:space="preserve">All parameters are described previously in the </w:t>
      </w:r>
      <w:r>
        <w:rPr>
          <w:rFonts w:ascii="Oswald" w:eastAsia="Oswald" w:hAnsi="Oswald" w:cs="Oswald"/>
        </w:rPr>
        <w:t>overview</w:t>
      </w:r>
      <w:r>
        <w:t xml:space="preserve"> section. The annual costs reported here should reflect the total annual cost incurred for all staff.</w:t>
      </w:r>
    </w:p>
    <w:p w14:paraId="69DEABD2" w14:textId="77777777" w:rsidR="00BD5A47" w:rsidRDefault="00BD5A47" w:rsidP="00BD5A47"/>
    <w:p w14:paraId="1E728A15" w14:textId="77777777" w:rsidR="00BD5A47" w:rsidRDefault="00BD5A47" w:rsidP="00BD5A47">
      <w:pPr>
        <w:pStyle w:val="Subtitle"/>
        <w:ind w:left="0"/>
      </w:pPr>
      <w:bookmarkStart w:id="70" w:name="_heading=h.zyuc6kt4m1u" w:colFirst="0" w:colLast="0"/>
      <w:bookmarkEnd w:id="70"/>
      <w:r>
        <w:t>Cost items</w:t>
      </w:r>
    </w:p>
    <w:p w14:paraId="2B280599" w14:textId="77777777" w:rsidR="00BD5A47" w:rsidRDefault="00BD5A47" w:rsidP="00BD5A47">
      <w:pPr>
        <w:numPr>
          <w:ilvl w:val="0"/>
          <w:numId w:val="29"/>
        </w:numPr>
      </w:pPr>
      <w:r>
        <w:rPr>
          <w:b/>
        </w:rPr>
        <w:t xml:space="preserve">Insurance: </w:t>
      </w:r>
      <w:r>
        <w:t>Includes costs for all insurances and other similar items. Examples include health insurance, disability insurance, workers’ compensation and social security if those are not previously included in the reported salary.</w:t>
      </w:r>
    </w:p>
    <w:p w14:paraId="396B7A60" w14:textId="77777777" w:rsidR="00BD5A47" w:rsidRDefault="00BD5A47" w:rsidP="00BD5A47">
      <w:pPr>
        <w:numPr>
          <w:ilvl w:val="0"/>
          <w:numId w:val="29"/>
        </w:numPr>
      </w:pPr>
      <w:r>
        <w:rPr>
          <w:b/>
        </w:rPr>
        <w:t>Annual vaccinations</w:t>
      </w:r>
      <w:r>
        <w:t>: Includes annual costs associated with vaccinations and other annual or routine health checks provided by the employer</w:t>
      </w:r>
    </w:p>
    <w:p w14:paraId="6B428CC3" w14:textId="77777777" w:rsidR="00BD5A47" w:rsidRDefault="00BD5A47" w:rsidP="00BD5A47">
      <w:pPr>
        <w:numPr>
          <w:ilvl w:val="0"/>
          <w:numId w:val="29"/>
        </w:numPr>
      </w:pPr>
      <w:r>
        <w:rPr>
          <w:b/>
        </w:rPr>
        <w:t>Other or combined expenses</w:t>
      </w:r>
      <w:r>
        <w:t>: Provide the combined cost for any expenses that are not explicitly listed above, or you may use this row to report the combined cost for insurance, vaccinations and any other staff expenses if your financial records group those costs together. Use the notes column to provide more details about the items accounted for in the cost.</w:t>
      </w:r>
    </w:p>
    <w:p w14:paraId="731F1783" w14:textId="77777777" w:rsidR="00BD5A47" w:rsidRDefault="00BD5A47" w:rsidP="00BD5A47">
      <w:pPr>
        <w:rPr>
          <w:b/>
        </w:rPr>
      </w:pPr>
    </w:p>
    <w:p w14:paraId="0AD5F467" w14:textId="77777777" w:rsidR="00BD5A47" w:rsidRDefault="00BD5A47" w:rsidP="00BD5A47">
      <w:pPr>
        <w:pStyle w:val="Subtitle"/>
      </w:pPr>
      <w:bookmarkStart w:id="71" w:name="_heading=h.pwib0sw7yt8l" w:colFirst="0" w:colLast="0"/>
      <w:bookmarkEnd w:id="71"/>
      <w:r>
        <w:t xml:space="preserve">Frequently asked questions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D5A47" w14:paraId="160E16C0" w14:textId="77777777" w:rsidTr="00D317BA">
        <w:trPr>
          <w:trHeight w:val="520"/>
        </w:trPr>
        <w:tc>
          <w:tcPr>
            <w:tcW w:w="9360" w:type="dxa"/>
            <w:shd w:val="clear" w:color="auto" w:fill="BED5DA"/>
            <w:tcMar>
              <w:top w:w="288" w:type="dxa"/>
              <w:left w:w="288" w:type="dxa"/>
              <w:bottom w:w="288" w:type="dxa"/>
              <w:right w:w="288" w:type="dxa"/>
            </w:tcMar>
          </w:tcPr>
          <w:p w14:paraId="4D0DD7FA" w14:textId="77777777" w:rsidR="00BD5A47" w:rsidRDefault="00BD5A47" w:rsidP="00D317BA">
            <w:pPr>
              <w:rPr>
                <w:b/>
              </w:rPr>
            </w:pPr>
            <w:r>
              <w:rPr>
                <w:b/>
              </w:rPr>
              <w:t>What is the difference between “other costs” in Section 2 (Variable Staff Payments) versus Section 3 (Fixed Non-Salary Staff Expenses)?</w:t>
            </w:r>
            <w:r>
              <w:rPr>
                <w:noProof/>
              </w:rPr>
              <w:drawing>
                <wp:anchor distT="57150" distB="57150" distL="57150" distR="57150" simplePos="0" relativeHeight="251670528" behindDoc="0" locked="0" layoutInCell="1" hidden="0" allowOverlap="1" wp14:anchorId="41F9A2C9" wp14:editId="20E6D9AE">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r>
              <w:rPr>
                <w:noProof/>
              </w:rPr>
              <w:drawing>
                <wp:anchor distT="57150" distB="57150" distL="57150" distR="57150" simplePos="0" relativeHeight="251671552" behindDoc="0" locked="0" layoutInCell="1" hidden="0" allowOverlap="1" wp14:anchorId="5339A7D3" wp14:editId="65E82BA8">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27237361" w14:textId="77777777" w:rsidR="00BD5A47" w:rsidRDefault="00BD5A47" w:rsidP="00D317BA">
            <w:pPr>
              <w:rPr>
                <w:b/>
              </w:rPr>
            </w:pPr>
            <w:r>
              <w:rPr>
                <w:i/>
              </w:rPr>
              <w:t xml:space="preserve">The primary difference is whether you would consider the cost as fixed or variable. If the cost is generally fixed for the year, then enter it in Section 3. If it is likely to change </w:t>
            </w:r>
            <w:r>
              <w:rPr>
                <w:i/>
              </w:rPr>
              <w:lastRenderedPageBreak/>
              <w:t>based on short-term (weekly or monthly) changes in the number of containment facilities that you service, then enter it in Section 2.</w:t>
            </w:r>
          </w:p>
        </w:tc>
      </w:tr>
    </w:tbl>
    <w:p w14:paraId="124763C4" w14:textId="77777777" w:rsidR="002212E0" w:rsidRDefault="002212E0" w:rsidP="00BD5A47"/>
    <w:p w14:paraId="32D6FF00" w14:textId="13AC82D8" w:rsidR="00E407D4" w:rsidRPr="002212E0" w:rsidRDefault="004C6D33" w:rsidP="002212E0">
      <w:pPr>
        <w:pStyle w:val="Heading2"/>
      </w:pPr>
      <w:bookmarkStart w:id="72" w:name="_Toc96846825"/>
      <w:r w:rsidRPr="002212E0">
        <w:t xml:space="preserve">SECTION </w:t>
      </w:r>
      <w:r w:rsidR="002212E0">
        <w:t>4</w:t>
      </w:r>
      <w:r w:rsidRPr="002212E0">
        <w:t>: EQUIPMENT, LAND AND BUILDINGS</w:t>
      </w:r>
      <w:bookmarkEnd w:id="72"/>
    </w:p>
    <w:p w14:paraId="7D017112" w14:textId="77777777" w:rsidR="00E407D4" w:rsidRDefault="004C6D33">
      <w:pPr>
        <w:pStyle w:val="Subtitle"/>
        <w:ind w:left="0"/>
      </w:pPr>
      <w:bookmarkStart w:id="73" w:name="_heading=h.1rvwp1q" w:colFirst="0" w:colLast="0"/>
      <w:bookmarkEnd w:id="73"/>
      <w:r>
        <w:t>Definition</w:t>
      </w:r>
    </w:p>
    <w:p w14:paraId="3B5BCA15" w14:textId="77777777" w:rsidR="00E407D4" w:rsidRDefault="004C6D33">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4B645BEC" w14:textId="77777777" w:rsidR="00E407D4" w:rsidRDefault="00E407D4"/>
    <w:p w14:paraId="642753D5" w14:textId="77777777" w:rsidR="00E407D4" w:rsidRDefault="004C6D33">
      <w:pPr>
        <w:pStyle w:val="Subtitle"/>
        <w:ind w:left="0"/>
      </w:pPr>
      <w:bookmarkStart w:id="74" w:name="_heading=h.4bvk7pj" w:colFirst="0" w:colLast="0"/>
      <w:bookmarkEnd w:id="74"/>
      <w:r>
        <w:t>Parameters</w:t>
      </w:r>
    </w:p>
    <w:p w14:paraId="53C8102F" w14:textId="77777777" w:rsidR="00E407D4" w:rsidRDefault="004C6D33">
      <w:r>
        <w:t xml:space="preserve">All parameters are described previously in the </w:t>
      </w:r>
      <w:r>
        <w:rPr>
          <w:rFonts w:ascii="Oswald" w:eastAsia="Oswald" w:hAnsi="Oswald" w:cs="Oswald"/>
        </w:rPr>
        <w:t>overview</w:t>
      </w:r>
      <w:r>
        <w:t xml:space="preserve"> section.</w:t>
      </w:r>
    </w:p>
    <w:p w14:paraId="3D21B3F1" w14:textId="77777777" w:rsidR="00E407D4" w:rsidRDefault="00E407D4"/>
    <w:p w14:paraId="5100E85C" w14:textId="77777777" w:rsidR="00E407D4" w:rsidRDefault="004C6D33">
      <w:pPr>
        <w:pStyle w:val="Subtitle"/>
        <w:ind w:left="0"/>
      </w:pPr>
      <w:bookmarkStart w:id="75" w:name="_heading=h.2r0uhxc" w:colFirst="0" w:colLast="0"/>
      <w:bookmarkEnd w:id="75"/>
      <w:r>
        <w:t>Cost items</w:t>
      </w:r>
    </w:p>
    <w:p w14:paraId="44B837F1" w14:textId="2CAA4E36" w:rsidR="00E407D4" w:rsidRPr="00E46628" w:rsidRDefault="00BD5A47" w:rsidP="00E46628">
      <w:pPr>
        <w:numPr>
          <w:ilvl w:val="0"/>
          <w:numId w:val="24"/>
        </w:numPr>
        <w:spacing w:after="0"/>
        <w:rPr>
          <w:b/>
        </w:rPr>
      </w:pPr>
      <w:r>
        <w:rPr>
          <w:b/>
        </w:rPr>
        <w:t xml:space="preserve">All </w:t>
      </w:r>
      <w:r w:rsidR="00E46628">
        <w:rPr>
          <w:b/>
        </w:rPr>
        <w:t>OPEX for</w:t>
      </w:r>
      <w:r>
        <w:rPr>
          <w:b/>
        </w:rPr>
        <w:t xml:space="preserve"> equipment</w:t>
      </w:r>
      <w:r w:rsidR="004C6D33">
        <w:rPr>
          <w:b/>
        </w:rPr>
        <w:t>:</w:t>
      </w:r>
      <w:r w:rsidR="004C6D33">
        <w:t xml:space="preserve"> </w:t>
      </w:r>
      <w:r w:rsidR="00E46F66">
        <w:t>Include any OPEX costs for equipment here</w:t>
      </w:r>
      <w:r w:rsidR="00E46628">
        <w:t xml:space="preserve"> including equipment that is rented, routine maintenance for equipment, and routine replacement for smaller equipment. Examples include tractors or trucks that are rented, routine maintenance for tractors and trucks, and routine replacement for small equipment such as shovels, rakes and other tools. Consumables for the equipment such as fuel and lubricant should be reported in the next section rather than here.</w:t>
      </w:r>
      <w:r w:rsidR="00E46628">
        <w:rPr>
          <w:b/>
        </w:rPr>
        <w:t xml:space="preserve"> </w:t>
      </w:r>
      <w:r w:rsidR="00763C84">
        <w:t>Use</w:t>
      </w:r>
      <w:r w:rsidR="004C6D33">
        <w:t xml:space="preserve"> the notes column</w:t>
      </w:r>
      <w:r w:rsidR="00763C84">
        <w:t xml:space="preserve"> to </w:t>
      </w:r>
      <w:r w:rsidR="004C6D33">
        <w:t xml:space="preserve">describe the </w:t>
      </w:r>
      <w:r w:rsidR="00E46628">
        <w:t>specific costs</w:t>
      </w:r>
      <w:r w:rsidR="004C6D33">
        <w:t xml:space="preserve"> that are covered.</w:t>
      </w:r>
    </w:p>
    <w:p w14:paraId="6A46E3DA" w14:textId="400B0270" w:rsidR="00E407D4" w:rsidRDefault="00BD5A47">
      <w:pPr>
        <w:numPr>
          <w:ilvl w:val="0"/>
          <w:numId w:val="24"/>
        </w:numPr>
        <w:spacing w:after="0"/>
        <w:rPr>
          <w:b/>
        </w:rPr>
      </w:pPr>
      <w:r>
        <w:rPr>
          <w:b/>
        </w:rPr>
        <w:t xml:space="preserve">All </w:t>
      </w:r>
      <w:r w:rsidR="00E46628">
        <w:rPr>
          <w:b/>
        </w:rPr>
        <w:t>OPEX for</w:t>
      </w:r>
      <w:r>
        <w:rPr>
          <w:b/>
        </w:rPr>
        <w:t xml:space="preserve"> land</w:t>
      </w:r>
      <w:r w:rsidR="004C6D33">
        <w:rPr>
          <w:b/>
        </w:rPr>
        <w:t xml:space="preserve">: </w:t>
      </w:r>
      <w:r w:rsidR="00E46628">
        <w:rPr>
          <w:bCs/>
        </w:rPr>
        <w:t>Include any OPEX costs for land. This will primarily include rent if the land for the treatment facility is rented rather than purchased.</w:t>
      </w:r>
    </w:p>
    <w:p w14:paraId="106E5C2A" w14:textId="06C1C2AC" w:rsidR="00E46628" w:rsidRDefault="00BD5A47" w:rsidP="00E46628">
      <w:pPr>
        <w:numPr>
          <w:ilvl w:val="0"/>
          <w:numId w:val="24"/>
        </w:numPr>
        <w:spacing w:after="0"/>
        <w:rPr>
          <w:b/>
        </w:rPr>
      </w:pPr>
      <w:r>
        <w:rPr>
          <w:b/>
        </w:rPr>
        <w:t xml:space="preserve">All </w:t>
      </w:r>
      <w:r w:rsidR="00E46628">
        <w:rPr>
          <w:b/>
        </w:rPr>
        <w:t>OPEX for</w:t>
      </w:r>
      <w:r w:rsidR="004C6D33">
        <w:rPr>
          <w:b/>
        </w:rPr>
        <w:t xml:space="preserve"> </w:t>
      </w:r>
      <w:r w:rsidR="00E46628">
        <w:rPr>
          <w:b/>
        </w:rPr>
        <w:t xml:space="preserve">infrastructure and </w:t>
      </w:r>
      <w:r w:rsidR="004C6D33">
        <w:rPr>
          <w:b/>
        </w:rPr>
        <w:t xml:space="preserve">buildings: </w:t>
      </w:r>
      <w:r w:rsidR="00E46628">
        <w:rPr>
          <w:bCs/>
        </w:rPr>
        <w:t xml:space="preserve">Include any OPEX costs for infrastructure and buildings. This will primarily include rent if the buildings and infrastructure for the treatment facility are rented rather than purchased. </w:t>
      </w:r>
      <w:r w:rsidR="00763C84">
        <w:rPr>
          <w:bCs/>
        </w:rPr>
        <w:t xml:space="preserve">It can also include maintenance that is performed on the infrastructure. However, maintenance that is contracted to a third-party service provider should be reported in the section for services rather than here. Utilities for the buildings should similarly be reported in the section for consumables rather than here. </w:t>
      </w:r>
      <w:r w:rsidR="00763C84">
        <w:t>Use the notes column to describe the specific costs that are covered.</w:t>
      </w:r>
    </w:p>
    <w:p w14:paraId="4F855037" w14:textId="5D7B1A48" w:rsidR="00E407D4" w:rsidRDefault="004C6D33" w:rsidP="00576D6D">
      <w:pPr>
        <w:pStyle w:val="Heading2"/>
        <w:rPr>
          <w:sz w:val="26"/>
          <w:szCs w:val="26"/>
        </w:rPr>
      </w:pPr>
      <w:bookmarkStart w:id="76" w:name="_Toc96846826"/>
      <w:r>
        <w:t xml:space="preserve">SECTION </w:t>
      </w:r>
      <w:r w:rsidR="00763C84">
        <w:t>5</w:t>
      </w:r>
      <w:r>
        <w:t>: CONSUMABLES</w:t>
      </w:r>
      <w:bookmarkEnd w:id="76"/>
    </w:p>
    <w:p w14:paraId="486338C1" w14:textId="77777777" w:rsidR="00E407D4" w:rsidRDefault="004C6D33">
      <w:pPr>
        <w:pStyle w:val="Subtitle"/>
        <w:ind w:left="0"/>
      </w:pPr>
      <w:bookmarkStart w:id="77" w:name="_heading=h.25b2l0r" w:colFirst="0" w:colLast="0"/>
      <w:bookmarkEnd w:id="77"/>
      <w:r>
        <w:t>Definition</w:t>
      </w:r>
    </w:p>
    <w:p w14:paraId="218517BC" w14:textId="1FCA85F3" w:rsidR="00E407D4" w:rsidRDefault="004C6D33">
      <w:pPr>
        <w:rPr>
          <w:b/>
        </w:rPr>
      </w:pPr>
      <w:r>
        <w:t xml:space="preserve">This section includes annual costs paid for items that are regularly consumed and replaced and that directly contribute to </w:t>
      </w:r>
      <w:r w:rsidR="00084254">
        <w:t>operation and maintenance of the treatment facility.</w:t>
      </w:r>
    </w:p>
    <w:p w14:paraId="09EC560D" w14:textId="77777777" w:rsidR="00E407D4" w:rsidRDefault="00E407D4"/>
    <w:p w14:paraId="4AADE087" w14:textId="77777777" w:rsidR="00E407D4" w:rsidRDefault="004C6D33">
      <w:pPr>
        <w:pStyle w:val="Subtitle"/>
        <w:ind w:left="0"/>
      </w:pPr>
      <w:bookmarkStart w:id="78" w:name="_heading=h.kgcv8k" w:colFirst="0" w:colLast="0"/>
      <w:bookmarkEnd w:id="78"/>
      <w:r>
        <w:lastRenderedPageBreak/>
        <w:t>Parameters</w:t>
      </w:r>
    </w:p>
    <w:p w14:paraId="0B8B708A" w14:textId="77777777" w:rsidR="00E407D4" w:rsidRDefault="004C6D33">
      <w:r>
        <w:t xml:space="preserve">All parameters are described previously in the </w:t>
      </w:r>
      <w:r>
        <w:rPr>
          <w:rFonts w:ascii="Oswald" w:eastAsia="Oswald" w:hAnsi="Oswald" w:cs="Oswald"/>
        </w:rPr>
        <w:t>overview</w:t>
      </w:r>
      <w:r>
        <w:t xml:space="preserve"> section.</w:t>
      </w:r>
    </w:p>
    <w:p w14:paraId="7F691B45" w14:textId="77777777" w:rsidR="00E407D4" w:rsidRDefault="00E407D4"/>
    <w:p w14:paraId="7E482EA8" w14:textId="77777777" w:rsidR="00E407D4" w:rsidRDefault="004C6D33">
      <w:pPr>
        <w:pStyle w:val="Subtitle"/>
        <w:ind w:left="0"/>
      </w:pPr>
      <w:bookmarkStart w:id="79" w:name="_heading=h.34g0dwd" w:colFirst="0" w:colLast="0"/>
      <w:bookmarkEnd w:id="79"/>
      <w:r>
        <w:t>Cost items</w:t>
      </w:r>
    </w:p>
    <w:p w14:paraId="3232E854" w14:textId="77777777" w:rsidR="00E407D4" w:rsidRDefault="004C6D33">
      <w:pPr>
        <w:numPr>
          <w:ilvl w:val="0"/>
          <w:numId w:val="24"/>
        </w:numPr>
      </w:pPr>
      <w:r>
        <w:rPr>
          <w:b/>
        </w:rPr>
        <w:t>Personal protective equipment (PPE) for technical personnel</w:t>
      </w:r>
      <w:r>
        <w:t>: Includes boots, overalls, reflective vests, safety glasses, gloves and any other protective gear used by the technical personnel</w:t>
      </w:r>
    </w:p>
    <w:p w14:paraId="7CADA655" w14:textId="3B65E710" w:rsidR="00084254" w:rsidRDefault="00084254">
      <w:pPr>
        <w:numPr>
          <w:ilvl w:val="0"/>
          <w:numId w:val="24"/>
        </w:numPr>
      </w:pPr>
      <w:r>
        <w:rPr>
          <w:b/>
          <w:bCs/>
        </w:rPr>
        <w:t>Cleaning chemicals:</w:t>
      </w:r>
      <w:r>
        <w:t xml:space="preserve"> Includes disinfectants, sanitizers and other cleaning products used to clean the treatment facility and equipment</w:t>
      </w:r>
    </w:p>
    <w:p w14:paraId="4F5E360A" w14:textId="40F06670" w:rsidR="00084254" w:rsidRDefault="00084254">
      <w:pPr>
        <w:numPr>
          <w:ilvl w:val="0"/>
          <w:numId w:val="24"/>
        </w:numPr>
      </w:pPr>
      <w:r>
        <w:rPr>
          <w:b/>
          <w:bCs/>
        </w:rPr>
        <w:t>Bulking materials:</w:t>
      </w:r>
      <w:r>
        <w:t xml:space="preserve"> Includes purchase and transport of materials such as sawdust and bagasse which might be combined with fecal sludge if composting is used as a treatment method</w:t>
      </w:r>
    </w:p>
    <w:p w14:paraId="61969BD8" w14:textId="3C55CE73" w:rsidR="00084254" w:rsidRPr="00084254" w:rsidRDefault="00084254">
      <w:pPr>
        <w:numPr>
          <w:ilvl w:val="0"/>
          <w:numId w:val="24"/>
        </w:numPr>
      </w:pPr>
      <w:r>
        <w:rPr>
          <w:b/>
          <w:bCs/>
        </w:rPr>
        <w:t xml:space="preserve">Water: </w:t>
      </w:r>
      <w:r>
        <w:t>Includes water that is used to facilitate waste treatment</w:t>
      </w:r>
    </w:p>
    <w:p w14:paraId="6607BDBF" w14:textId="2688E734" w:rsidR="00E407D4" w:rsidRDefault="004C6D33">
      <w:pPr>
        <w:numPr>
          <w:ilvl w:val="0"/>
          <w:numId w:val="24"/>
        </w:numPr>
      </w:pPr>
      <w:r>
        <w:rPr>
          <w:b/>
        </w:rPr>
        <w:t>Electricity:</w:t>
      </w:r>
      <w:r>
        <w:t xml:space="preserve"> Includes the cost of electricity used to run the </w:t>
      </w:r>
      <w:r w:rsidR="00F933CC">
        <w:t>treatment facility</w:t>
      </w:r>
      <w:r>
        <w:t xml:space="preserve">. </w:t>
      </w:r>
      <w:r w:rsidR="00084254">
        <w:t>If it can be separated, t</w:t>
      </w:r>
      <w:r>
        <w:t xml:space="preserve">his </w:t>
      </w:r>
      <w:r w:rsidR="00084254">
        <w:t>should</w:t>
      </w:r>
      <w:r>
        <w:t xml:space="preserve"> not include electricity used at an </w:t>
      </w:r>
      <w:r w:rsidR="00084254">
        <w:t>administrative office.</w:t>
      </w:r>
    </w:p>
    <w:p w14:paraId="5207436B" w14:textId="2A667EFF" w:rsidR="00E407D4" w:rsidRDefault="004C6D33">
      <w:pPr>
        <w:numPr>
          <w:ilvl w:val="0"/>
          <w:numId w:val="24"/>
        </w:numPr>
        <w:rPr>
          <w:b/>
        </w:rPr>
      </w:pPr>
      <w:r>
        <w:rPr>
          <w:b/>
        </w:rPr>
        <w:t xml:space="preserve">Fuel: </w:t>
      </w:r>
      <w:r>
        <w:t>Includes fuel used for pumps</w:t>
      </w:r>
      <w:r w:rsidR="00084254">
        <w:t>, generators, tractors, trucks and other equipment</w:t>
      </w:r>
    </w:p>
    <w:p w14:paraId="7BB24373" w14:textId="3922C099" w:rsidR="00E407D4" w:rsidRDefault="004C6D33">
      <w:pPr>
        <w:numPr>
          <w:ilvl w:val="0"/>
          <w:numId w:val="24"/>
        </w:numPr>
      </w:pPr>
      <w:r>
        <w:rPr>
          <w:b/>
        </w:rPr>
        <w:t>Lubricant</w:t>
      </w:r>
      <w:r>
        <w:t>: Includes oil, pipe grease and other similar products used for motorized equipment</w:t>
      </w:r>
    </w:p>
    <w:p w14:paraId="093C3C98" w14:textId="6859812F" w:rsidR="00084254" w:rsidRPr="00084254" w:rsidRDefault="00084254">
      <w:pPr>
        <w:numPr>
          <w:ilvl w:val="0"/>
          <w:numId w:val="24"/>
        </w:numPr>
      </w:pPr>
      <w:bookmarkStart w:id="80" w:name="_heading=h.1jlao46" w:colFirst="0" w:colLast="0"/>
      <w:bookmarkEnd w:id="80"/>
      <w:r>
        <w:rPr>
          <w:b/>
          <w:bCs/>
        </w:rPr>
        <w:t xml:space="preserve">Other chemicals: </w:t>
      </w:r>
      <w:r>
        <w:t>Includes any other chemicals used at the treatment facility for the waste treatment processes</w:t>
      </w:r>
    </w:p>
    <w:p w14:paraId="00D27BFB" w14:textId="05437DC2" w:rsidR="00E407D4" w:rsidRDefault="004C6D33">
      <w:pPr>
        <w:numPr>
          <w:ilvl w:val="0"/>
          <w:numId w:val="24"/>
        </w:numPr>
      </w:pPr>
      <w:r>
        <w:rPr>
          <w:b/>
        </w:rPr>
        <w:t>Other or combined consumables</w:t>
      </w:r>
      <w:r>
        <w:t xml:space="preserve">: Provide the combined cost for any consumables that are not explicitly listed above, or you may use this row to report the combined cost for two or more of the items above if your financial records group those costs together. Use the notes column to provide more details about the items accounted for in the cost. </w:t>
      </w:r>
    </w:p>
    <w:p w14:paraId="25EB008F" w14:textId="23854B00" w:rsidR="00E407D4" w:rsidRDefault="004C6D33" w:rsidP="00576D6D">
      <w:pPr>
        <w:pStyle w:val="Heading2"/>
      </w:pPr>
      <w:bookmarkStart w:id="81" w:name="_Toc96846827"/>
      <w:r>
        <w:t xml:space="preserve">SECTION </w:t>
      </w:r>
      <w:r w:rsidR="00564AC7">
        <w:t>6</w:t>
      </w:r>
      <w:r>
        <w:t>: SERVICES</w:t>
      </w:r>
      <w:bookmarkEnd w:id="81"/>
    </w:p>
    <w:p w14:paraId="43814684" w14:textId="77777777" w:rsidR="00E407D4" w:rsidRDefault="004C6D33">
      <w:pPr>
        <w:pStyle w:val="Subtitle"/>
        <w:spacing w:before="280" w:after="200"/>
        <w:ind w:left="0"/>
      </w:pPr>
      <w:bookmarkStart w:id="82" w:name="_heading=h.l6cp4r49736n" w:colFirst="0" w:colLast="0"/>
      <w:bookmarkEnd w:id="82"/>
      <w:r>
        <w:t>Definition</w:t>
      </w:r>
    </w:p>
    <w:p w14:paraId="517B0FC1" w14:textId="1BB9ACA3" w:rsidR="00E407D4" w:rsidRDefault="004C6D33">
      <w:r>
        <w:t xml:space="preserve">This section includes annual costs paid for professional services that are essential to operate and maintain the </w:t>
      </w:r>
      <w:r w:rsidR="002500D0">
        <w:t>treatment facility</w:t>
      </w:r>
      <w:r>
        <w:t>.</w:t>
      </w:r>
    </w:p>
    <w:p w14:paraId="79184084" w14:textId="77777777" w:rsidR="00E407D4" w:rsidRDefault="00E407D4">
      <w:pPr>
        <w:pStyle w:val="Heading3"/>
        <w:spacing w:before="0" w:after="10"/>
        <w:rPr>
          <w:color w:val="000000"/>
          <w:sz w:val="22"/>
          <w:szCs w:val="22"/>
        </w:rPr>
      </w:pPr>
      <w:bookmarkStart w:id="83" w:name="_heading=h.bex0sn2c8tjs" w:colFirst="0" w:colLast="0"/>
      <w:bookmarkEnd w:id="83"/>
    </w:p>
    <w:p w14:paraId="32700D40" w14:textId="77777777" w:rsidR="00E407D4" w:rsidRDefault="004C6D33">
      <w:pPr>
        <w:pStyle w:val="Subtitle"/>
        <w:ind w:left="0"/>
      </w:pPr>
      <w:bookmarkStart w:id="84" w:name="_heading=h.90hj4nl0hevl" w:colFirst="0" w:colLast="0"/>
      <w:bookmarkEnd w:id="84"/>
      <w:r>
        <w:t>Parameters</w:t>
      </w:r>
    </w:p>
    <w:p w14:paraId="0FB92F7D" w14:textId="77777777" w:rsidR="00E407D4" w:rsidRDefault="004C6D33">
      <w:pPr>
        <w:spacing w:after="0"/>
      </w:pPr>
      <w:r>
        <w:t xml:space="preserve">All parameters are described previously in the </w:t>
      </w:r>
      <w:r>
        <w:rPr>
          <w:rFonts w:ascii="Oswald" w:eastAsia="Oswald" w:hAnsi="Oswald" w:cs="Oswald"/>
        </w:rPr>
        <w:t>overview</w:t>
      </w:r>
      <w:r>
        <w:t xml:space="preserve"> section.</w:t>
      </w:r>
    </w:p>
    <w:p w14:paraId="4E5F7CB7" w14:textId="77777777" w:rsidR="00E407D4" w:rsidRDefault="00E407D4">
      <w:pPr>
        <w:spacing w:after="0"/>
      </w:pPr>
    </w:p>
    <w:p w14:paraId="40405C0F" w14:textId="77777777" w:rsidR="00E407D4" w:rsidRDefault="004C6D33">
      <w:pPr>
        <w:rPr>
          <w:rFonts w:ascii="Oswald" w:eastAsia="Oswald" w:hAnsi="Oswald" w:cs="Oswald"/>
          <w:sz w:val="24"/>
          <w:szCs w:val="24"/>
        </w:rPr>
      </w:pPr>
      <w:bookmarkStart w:id="85" w:name="_heading=h.8oxg0ufe0iaj" w:colFirst="0" w:colLast="0"/>
      <w:bookmarkEnd w:id="85"/>
      <w:r>
        <w:rPr>
          <w:rFonts w:ascii="Oswald" w:eastAsia="Oswald" w:hAnsi="Oswald" w:cs="Oswald"/>
          <w:sz w:val="24"/>
          <w:szCs w:val="24"/>
        </w:rPr>
        <w:t>Cost items</w:t>
      </w:r>
    </w:p>
    <w:p w14:paraId="001894A7" w14:textId="77777777" w:rsidR="00E407D4" w:rsidRDefault="004C6D33">
      <w:pPr>
        <w:numPr>
          <w:ilvl w:val="0"/>
          <w:numId w:val="15"/>
        </w:numPr>
      </w:pPr>
      <w:r>
        <w:rPr>
          <w:b/>
        </w:rPr>
        <w:t xml:space="preserve">Maintenance services: </w:t>
      </w:r>
      <w:r>
        <w:t>Any maintenance services that are paid to a third party can be provided here if they were not already included in the equipment operating expenses above.</w:t>
      </w:r>
    </w:p>
    <w:p w14:paraId="26A3C9EC" w14:textId="65F6A468" w:rsidR="002500D0" w:rsidRDefault="002500D0">
      <w:pPr>
        <w:numPr>
          <w:ilvl w:val="0"/>
          <w:numId w:val="15"/>
        </w:numPr>
      </w:pPr>
      <w:r>
        <w:rPr>
          <w:b/>
          <w:bCs/>
        </w:rPr>
        <w:t xml:space="preserve">Insurance that is considered a direct cost: </w:t>
      </w:r>
      <w:r>
        <w:t>Includes insurance on treatment equipment and trucks or other vehicles used at the treatment facility.</w:t>
      </w:r>
      <w:r w:rsidRPr="002500D0">
        <w:t xml:space="preserve"> </w:t>
      </w:r>
      <w:r>
        <w:t xml:space="preserve">It would not include </w:t>
      </w:r>
      <w:r>
        <w:lastRenderedPageBreak/>
        <w:t xml:space="preserve">staff insurance, which is reported above. If your organization records all insurance costs together and some are considered indirect expenses, then you may leave this blank and report all insurance costs on the indirect OPEX tab. </w:t>
      </w:r>
    </w:p>
    <w:p w14:paraId="420E154E" w14:textId="1962DACC" w:rsidR="002500D0" w:rsidRPr="002500D0" w:rsidRDefault="002500D0">
      <w:pPr>
        <w:numPr>
          <w:ilvl w:val="0"/>
          <w:numId w:val="15"/>
        </w:numPr>
      </w:pPr>
      <w:r>
        <w:rPr>
          <w:b/>
          <w:bCs/>
        </w:rPr>
        <w:t xml:space="preserve">Laboratory testing services: </w:t>
      </w:r>
      <w:r>
        <w:t xml:space="preserve">Includes fees paid to a laboratory to conduct </w:t>
      </w:r>
      <w:r w:rsidR="00862721">
        <w:t>testing on treated sludge and effluent</w:t>
      </w:r>
    </w:p>
    <w:p w14:paraId="510F8D93" w14:textId="21C5AC5F" w:rsidR="002500D0" w:rsidRPr="002500D0" w:rsidRDefault="002500D0">
      <w:pPr>
        <w:numPr>
          <w:ilvl w:val="0"/>
          <w:numId w:val="15"/>
        </w:numPr>
      </w:pPr>
      <w:r>
        <w:rPr>
          <w:b/>
          <w:bCs/>
        </w:rPr>
        <w:t>Sludge disposal:</w:t>
      </w:r>
      <w:r w:rsidR="00862721">
        <w:rPr>
          <w:b/>
          <w:bCs/>
        </w:rPr>
        <w:t xml:space="preserve"> </w:t>
      </w:r>
      <w:r w:rsidR="00862721">
        <w:t>Includes fees paid to transport and dispose treated waste, if applicable</w:t>
      </w:r>
    </w:p>
    <w:p w14:paraId="4A0B7F0B" w14:textId="3D20993F" w:rsidR="00E407D4" w:rsidRDefault="004C6D33">
      <w:pPr>
        <w:numPr>
          <w:ilvl w:val="0"/>
          <w:numId w:val="15"/>
        </w:numPr>
      </w:pPr>
      <w:r>
        <w:rPr>
          <w:b/>
        </w:rPr>
        <w:t>Other services</w:t>
      </w:r>
      <w:r>
        <w:t>: If you pay for any services that are not explicitly included above, you may provide those costs here. This might include insurance that you consider a direct expense or software licenses that are required to monitor the sewer network.</w:t>
      </w:r>
    </w:p>
    <w:p w14:paraId="3615A190" w14:textId="4031C635" w:rsidR="00E407D4" w:rsidRDefault="004C6D33" w:rsidP="00576D6D">
      <w:pPr>
        <w:pStyle w:val="Heading2"/>
      </w:pPr>
      <w:bookmarkStart w:id="86" w:name="_Toc96846828"/>
      <w:r>
        <w:t xml:space="preserve">SECTION </w:t>
      </w:r>
      <w:r w:rsidR="00862721">
        <w:t>7</w:t>
      </w:r>
      <w:r>
        <w:t>: ADMINISTRATIVE CHARGES AND PERMITS</w:t>
      </w:r>
      <w:bookmarkEnd w:id="86"/>
    </w:p>
    <w:p w14:paraId="76E3ED3F" w14:textId="77777777" w:rsidR="00E407D4" w:rsidRDefault="004C6D33">
      <w:pPr>
        <w:pStyle w:val="Subtitle"/>
        <w:ind w:left="0"/>
      </w:pPr>
      <w:bookmarkStart w:id="87" w:name="_heading=h.9v1uaxjlwheb" w:colFirst="0" w:colLast="0"/>
      <w:bookmarkEnd w:id="87"/>
      <w:r>
        <w:t>Definition</w:t>
      </w:r>
    </w:p>
    <w:p w14:paraId="21118539" w14:textId="77777777" w:rsidR="00E407D4" w:rsidRDefault="004C6D33">
      <w:r>
        <w:t>This section includes annual costs paid for administrative charges and permits that are considered direct operating expenses, such as an annual permit required to manage waste. There is only one row in this section, which can be used to report the combined cost for all costs that match this description. Use the notes column to describe the costs that are covered.</w:t>
      </w:r>
      <w:r>
        <w:br w:type="page"/>
      </w:r>
    </w:p>
    <w:p w14:paraId="38308E96" w14:textId="77777777" w:rsidR="00E407D4" w:rsidRDefault="004C6D33" w:rsidP="00576D6D">
      <w:pPr>
        <w:pStyle w:val="Heading1"/>
      </w:pPr>
      <w:bookmarkStart w:id="88" w:name="_Toc96846829"/>
      <w:r>
        <w:lastRenderedPageBreak/>
        <w:t>TAB 5: INDIRECT OPEX</w:t>
      </w:r>
      <w:bookmarkEnd w:id="88"/>
    </w:p>
    <w:p w14:paraId="39DAD0C8" w14:textId="77777777" w:rsidR="00E407D4" w:rsidRDefault="004C6D33" w:rsidP="00576D6D">
      <w:pPr>
        <w:pStyle w:val="Heading2"/>
      </w:pPr>
      <w:bookmarkStart w:id="89" w:name="_Toc96846830"/>
      <w:r>
        <w:t>OVERVIEW</w:t>
      </w:r>
      <w:bookmarkEnd w:id="89"/>
    </w:p>
    <w:p w14:paraId="1A885CA7" w14:textId="77777777" w:rsidR="00E407D4" w:rsidRDefault="004C6D33">
      <w:pPr>
        <w:pStyle w:val="Subtitle"/>
        <w:ind w:left="0"/>
      </w:pPr>
      <w:bookmarkStart w:id="90" w:name="_heading=h.cngaintqmedx" w:colFirst="0" w:colLast="0"/>
      <w:bookmarkEnd w:id="90"/>
      <w:r>
        <w:t>Definition</w:t>
      </w:r>
    </w:p>
    <w:p w14:paraId="7C573DE5" w14:textId="54A9BF35" w:rsidR="00E407D4" w:rsidRDefault="004C6D33">
      <w:r>
        <w:rPr>
          <w:b/>
        </w:rPr>
        <w:t>Indirect OPEX</w:t>
      </w:r>
      <w:r>
        <w:t xml:space="preserve"> consists of routine expense items or operational costs that </w:t>
      </w:r>
      <w:r>
        <w:rPr>
          <w:b/>
        </w:rPr>
        <w:t>indirectly</w:t>
      </w:r>
      <w:r>
        <w:t xml:space="preserve"> support</w:t>
      </w:r>
      <w:r w:rsidR="005C4BB8">
        <w:t xml:space="preserve"> waste treatment</w:t>
      </w:r>
      <w:r>
        <w:t>.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39EE621E" w14:textId="77777777" w:rsidR="00E407D4" w:rsidRDefault="00E407D4"/>
    <w:p w14:paraId="0936F058" w14:textId="77777777" w:rsidR="00E407D4" w:rsidRDefault="004C6D33">
      <w:pPr>
        <w:pStyle w:val="Subtitle"/>
        <w:ind w:left="0"/>
      </w:pPr>
      <w:bookmarkStart w:id="91" w:name="_heading=h.cnggxzmt2oru" w:colFirst="0" w:colLast="0"/>
      <w:bookmarkEnd w:id="91"/>
      <w:r>
        <w:t>Common parameters</w:t>
      </w:r>
    </w:p>
    <w:p w14:paraId="1BAF1279" w14:textId="77777777" w:rsidR="00E407D4" w:rsidRDefault="004C6D33">
      <w:r>
        <w:t>The following parameters to describe cost items are common throughout this tab. Any differences in these parameters seen in individual sections will be described separately in the corresponding section.</w:t>
      </w:r>
    </w:p>
    <w:p w14:paraId="26646FC5" w14:textId="77777777" w:rsidR="00E407D4" w:rsidRDefault="004C6D33">
      <w:pPr>
        <w:numPr>
          <w:ilvl w:val="0"/>
          <w:numId w:val="22"/>
        </w:numPr>
        <w:rPr>
          <w:b/>
        </w:rPr>
      </w:pPr>
      <w:r>
        <w:rPr>
          <w:b/>
        </w:rPr>
        <w:t xml:space="preserve">Annual cost: </w:t>
      </w:r>
      <w:r>
        <w:t>The cost incurred for each item over the course of a year</w:t>
      </w:r>
    </w:p>
    <w:p w14:paraId="76209ACD" w14:textId="77777777" w:rsidR="00E407D4" w:rsidRDefault="004C6D33">
      <w:pPr>
        <w:numPr>
          <w:ilvl w:val="0"/>
          <w:numId w:val="22"/>
        </w:numPr>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5BDF9A30" w14:textId="553DB28D" w:rsidR="00E407D4" w:rsidRDefault="004C6D33">
      <w:pPr>
        <w:numPr>
          <w:ilvl w:val="0"/>
          <w:numId w:val="22"/>
        </w:numPr>
        <w:rPr>
          <w:b/>
        </w:rPr>
      </w:pPr>
      <w:r>
        <w:rPr>
          <w:b/>
        </w:rPr>
        <w:t xml:space="preserve">Currency: </w:t>
      </w:r>
      <w:r>
        <w:t>Select the appropriate currency from the drop</w:t>
      </w:r>
      <w:r w:rsidR="005C4BB8">
        <w:t>-</w:t>
      </w:r>
      <w:r>
        <w:t>down box which should correspond to the currency specific to that particular cost. Different costs could have different currencies depending on how your organization reports these costs.</w:t>
      </w:r>
    </w:p>
    <w:p w14:paraId="2C2B1D0C" w14:textId="77777777" w:rsidR="00E407D4" w:rsidRDefault="004C6D33">
      <w:pPr>
        <w:numPr>
          <w:ilvl w:val="0"/>
          <w:numId w:val="22"/>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D0627A2" w14:textId="77777777" w:rsidR="00E407D4" w:rsidRDefault="004C6D33">
      <w:pPr>
        <w:numPr>
          <w:ilvl w:val="0"/>
          <w:numId w:val="22"/>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02B3643" w14:textId="77777777" w:rsidR="00E407D4" w:rsidRDefault="004C6D33">
      <w:pPr>
        <w:numPr>
          <w:ilvl w:val="0"/>
          <w:numId w:val="22"/>
        </w:numPr>
      </w:pPr>
      <w:r>
        <w:rPr>
          <w:b/>
        </w:rPr>
        <w:t xml:space="preserve">Notes: </w:t>
      </w:r>
      <w:r>
        <w:t>A more detailed description of what the cost item is or how the cost was determined. Any assumptions or calculations that were made to arrive at the cost estimate should be included here.</w:t>
      </w:r>
    </w:p>
    <w:p w14:paraId="54CD7BF5" w14:textId="77777777" w:rsidR="00E407D4" w:rsidRDefault="004C6D33" w:rsidP="00576D6D">
      <w:pPr>
        <w:pStyle w:val="Heading2"/>
      </w:pPr>
      <w:bookmarkStart w:id="92" w:name="_Toc96846831"/>
      <w:r>
        <w:t>SECTION 1: SALARIES</w:t>
      </w:r>
      <w:bookmarkEnd w:id="92"/>
    </w:p>
    <w:p w14:paraId="6A195B1D" w14:textId="77777777" w:rsidR="00E407D4" w:rsidRDefault="004C6D33">
      <w:pPr>
        <w:pStyle w:val="Subtitle"/>
        <w:ind w:left="0"/>
      </w:pPr>
      <w:bookmarkStart w:id="93" w:name="_heading=h.ph63zmfv3g82" w:colFirst="0" w:colLast="0"/>
      <w:bookmarkEnd w:id="93"/>
      <w:r>
        <w:t>Definition</w:t>
      </w:r>
    </w:p>
    <w:p w14:paraId="69C96410" w14:textId="19F70954" w:rsidR="00E407D4" w:rsidRDefault="004C6D33">
      <w:r>
        <w:t xml:space="preserve">This section includes the salaries or wages paid to staff who indirectly support </w:t>
      </w:r>
      <w:r w:rsidR="005C4BB8">
        <w:t xml:space="preserve">waste treatment </w:t>
      </w:r>
      <w:r>
        <w:t>through core business activities.</w:t>
      </w:r>
    </w:p>
    <w:p w14:paraId="6E10B5AB" w14:textId="77777777" w:rsidR="00E407D4" w:rsidRDefault="00E407D4"/>
    <w:p w14:paraId="121644A1" w14:textId="77777777" w:rsidR="00E407D4" w:rsidRDefault="004C6D33">
      <w:pPr>
        <w:pStyle w:val="Subtitle"/>
        <w:ind w:left="0"/>
      </w:pPr>
      <w:bookmarkStart w:id="94" w:name="_heading=h.xinys75cb30v" w:colFirst="0" w:colLast="0"/>
      <w:bookmarkEnd w:id="94"/>
      <w:r>
        <w:t>Parameters</w:t>
      </w:r>
    </w:p>
    <w:p w14:paraId="7B53905A" w14:textId="77777777" w:rsidR="00E407D4" w:rsidRDefault="004C6D33">
      <w:pPr>
        <w:rPr>
          <w:b/>
        </w:rPr>
      </w:pPr>
      <w:r>
        <w:t>The parameters in this section are the same as those in the</w:t>
      </w:r>
      <w:r>
        <w:rPr>
          <w:rFonts w:ascii="Oswald" w:eastAsia="Oswald" w:hAnsi="Oswald" w:cs="Oswald"/>
        </w:rPr>
        <w:t xml:space="preserve"> overview</w:t>
      </w:r>
      <w:r>
        <w:t xml:space="preserve"> section.</w:t>
      </w:r>
    </w:p>
    <w:p w14:paraId="4FD5D1EB" w14:textId="77777777" w:rsidR="00E407D4" w:rsidRDefault="00E407D4"/>
    <w:p w14:paraId="58E2FCB6" w14:textId="77777777" w:rsidR="00E407D4" w:rsidRDefault="004C6D33">
      <w:pPr>
        <w:pStyle w:val="Subtitle"/>
        <w:ind w:left="0"/>
      </w:pPr>
      <w:bookmarkStart w:id="95" w:name="_heading=h.xg3h3fuaosje" w:colFirst="0" w:colLast="0"/>
      <w:bookmarkEnd w:id="95"/>
      <w:r>
        <w:lastRenderedPageBreak/>
        <w:t>Cost items</w:t>
      </w:r>
    </w:p>
    <w:p w14:paraId="1705B1E1" w14:textId="77777777" w:rsidR="00E407D4" w:rsidRDefault="004C6D33">
      <w:pPr>
        <w:numPr>
          <w:ilvl w:val="0"/>
          <w:numId w:val="19"/>
        </w:numPr>
        <w:rPr>
          <w:b/>
        </w:rPr>
      </w:pPr>
      <w:r>
        <w:rPr>
          <w:b/>
        </w:rPr>
        <w:t xml:space="preserve">Sales and marketing staff: </w:t>
      </w:r>
      <w:r>
        <w:t>Includes salaries paid for the sales and marketing team</w:t>
      </w:r>
    </w:p>
    <w:p w14:paraId="5085BD75" w14:textId="77777777" w:rsidR="00E407D4" w:rsidRDefault="004C6D33">
      <w:pPr>
        <w:numPr>
          <w:ilvl w:val="0"/>
          <w:numId w:val="19"/>
        </w:numPr>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35C21E9A" w14:textId="77777777" w:rsidR="00E407D4" w:rsidRDefault="004C6D33">
      <w:pPr>
        <w:numPr>
          <w:ilvl w:val="0"/>
          <w:numId w:val="19"/>
        </w:numPr>
        <w:spacing w:after="0"/>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731CBF67" w14:textId="77777777" w:rsidR="00E407D4" w:rsidRDefault="004C6D33" w:rsidP="00576D6D">
      <w:pPr>
        <w:pStyle w:val="Heading2"/>
      </w:pPr>
      <w:bookmarkStart w:id="96" w:name="_Toc96846832"/>
      <w:r>
        <w:t>SECTION 2: OTHER EXPENSES FOR INDIRECT STAFF</w:t>
      </w:r>
      <w:bookmarkEnd w:id="96"/>
    </w:p>
    <w:p w14:paraId="30E7BADF" w14:textId="77777777" w:rsidR="00E407D4" w:rsidRDefault="004C6D33">
      <w:pPr>
        <w:pStyle w:val="Subtitle"/>
        <w:ind w:left="0"/>
      </w:pPr>
      <w:bookmarkStart w:id="97" w:name="_heading=h.linviwja9ocf" w:colFirst="0" w:colLast="0"/>
      <w:bookmarkEnd w:id="97"/>
      <w:r>
        <w:t>Definition</w:t>
      </w:r>
    </w:p>
    <w:p w14:paraId="44F8B894" w14:textId="77777777" w:rsidR="00E407D4" w:rsidRDefault="004C6D33">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14CDEF1E" w14:textId="77777777" w:rsidR="00E407D4" w:rsidRDefault="00E407D4"/>
    <w:p w14:paraId="3B5B1436" w14:textId="77777777" w:rsidR="00E407D4" w:rsidRDefault="004C6D33">
      <w:pPr>
        <w:pStyle w:val="Subtitle"/>
        <w:ind w:left="0"/>
      </w:pPr>
      <w:bookmarkStart w:id="98" w:name="_heading=h.wbqd2fzekmcx" w:colFirst="0" w:colLast="0"/>
      <w:bookmarkEnd w:id="98"/>
      <w:r>
        <w:t>Parameters</w:t>
      </w:r>
    </w:p>
    <w:p w14:paraId="30232BF1" w14:textId="77777777" w:rsidR="00E407D4" w:rsidRDefault="004C6D33">
      <w:r>
        <w:t xml:space="preserve">All parameters are described previously in the </w:t>
      </w:r>
      <w:r>
        <w:rPr>
          <w:rFonts w:ascii="Oswald" w:eastAsia="Oswald" w:hAnsi="Oswald" w:cs="Oswald"/>
        </w:rPr>
        <w:t>overview</w:t>
      </w:r>
      <w:r>
        <w:t xml:space="preserve"> section.</w:t>
      </w:r>
    </w:p>
    <w:p w14:paraId="50598B99" w14:textId="77777777" w:rsidR="00E407D4" w:rsidRDefault="00E407D4"/>
    <w:p w14:paraId="164D5EA0" w14:textId="77777777" w:rsidR="00E407D4" w:rsidRDefault="004C6D33">
      <w:pPr>
        <w:pStyle w:val="Subtitle"/>
        <w:ind w:left="0"/>
      </w:pPr>
      <w:bookmarkStart w:id="99" w:name="_heading=h.fmu48gs6gcez" w:colFirst="0" w:colLast="0"/>
      <w:bookmarkEnd w:id="99"/>
      <w:r>
        <w:t>Cost items</w:t>
      </w:r>
    </w:p>
    <w:p w14:paraId="3133E523" w14:textId="77777777" w:rsidR="00E407D4" w:rsidRDefault="004C6D33">
      <w:pPr>
        <w:numPr>
          <w:ilvl w:val="0"/>
          <w:numId w:val="23"/>
        </w:numPr>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2EEA2E5B" w14:textId="77777777" w:rsidR="00E407D4" w:rsidRDefault="004C6D33">
      <w:pPr>
        <w:numPr>
          <w:ilvl w:val="0"/>
          <w:numId w:val="23"/>
        </w:numPr>
      </w:pPr>
      <w:r>
        <w:rPr>
          <w:b/>
        </w:rPr>
        <w:t>Annual vaccinations</w:t>
      </w:r>
      <w:r>
        <w:t>: Includes annual costs associated with vaccinations and other annual or routine health checks provided for indirect staff</w:t>
      </w:r>
    </w:p>
    <w:p w14:paraId="69012D33" w14:textId="77777777" w:rsidR="00E407D4" w:rsidRDefault="004C6D33">
      <w:pPr>
        <w:numPr>
          <w:ilvl w:val="0"/>
          <w:numId w:val="23"/>
        </w:numPr>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6D2FFD0E" w14:textId="77777777" w:rsidR="00E407D4" w:rsidRDefault="004C6D33" w:rsidP="00576D6D">
      <w:pPr>
        <w:pStyle w:val="Heading2"/>
      </w:pPr>
      <w:bookmarkStart w:id="100" w:name="_Toc96846833"/>
      <w:r>
        <w:t>SECTION 3: PROFESSIONAL DEVELOPMENT AND TRAINING</w:t>
      </w:r>
      <w:bookmarkEnd w:id="100"/>
    </w:p>
    <w:p w14:paraId="650BE1C4" w14:textId="77777777" w:rsidR="00E407D4" w:rsidRDefault="004C6D33">
      <w:pPr>
        <w:pStyle w:val="Subtitle"/>
        <w:ind w:left="0"/>
      </w:pPr>
      <w:bookmarkStart w:id="101" w:name="_heading=h.92ru8jytoecm" w:colFirst="0" w:colLast="0"/>
      <w:bookmarkEnd w:id="101"/>
      <w:r>
        <w:t>Definition</w:t>
      </w:r>
    </w:p>
    <w:p w14:paraId="13E11AC3" w14:textId="77777777" w:rsidR="00E407D4" w:rsidRDefault="004C6D33">
      <w:r>
        <w:t>This section includes all annual expenses incurred for professional development and staff training.</w:t>
      </w:r>
    </w:p>
    <w:p w14:paraId="3DCC564C" w14:textId="77777777" w:rsidR="00E407D4" w:rsidRDefault="00E407D4"/>
    <w:p w14:paraId="631788EF" w14:textId="77777777" w:rsidR="00E407D4" w:rsidRDefault="004C6D33">
      <w:pPr>
        <w:pStyle w:val="Subtitle"/>
        <w:ind w:left="0"/>
      </w:pPr>
      <w:bookmarkStart w:id="102" w:name="_heading=h.8c40i6eyk2r1" w:colFirst="0" w:colLast="0"/>
      <w:bookmarkEnd w:id="102"/>
      <w:r>
        <w:lastRenderedPageBreak/>
        <w:t>Parameters</w:t>
      </w:r>
    </w:p>
    <w:p w14:paraId="18ED252C" w14:textId="77777777" w:rsidR="00E407D4" w:rsidRDefault="004C6D33">
      <w:r>
        <w:t xml:space="preserve">All parameters are described previously in the </w:t>
      </w:r>
      <w:r>
        <w:rPr>
          <w:rFonts w:ascii="Oswald" w:eastAsia="Oswald" w:hAnsi="Oswald" w:cs="Oswald"/>
        </w:rPr>
        <w:t>overview</w:t>
      </w:r>
      <w:r>
        <w:t xml:space="preserve"> section.</w:t>
      </w:r>
    </w:p>
    <w:p w14:paraId="5CB7D57C" w14:textId="77777777" w:rsidR="00E407D4" w:rsidRDefault="00E407D4"/>
    <w:p w14:paraId="1385E159" w14:textId="77777777" w:rsidR="00E407D4" w:rsidRDefault="004C6D33">
      <w:pPr>
        <w:pStyle w:val="Subtitle"/>
        <w:ind w:left="0"/>
      </w:pPr>
      <w:bookmarkStart w:id="103" w:name="_heading=h.glnkispe8fti" w:colFirst="0" w:colLast="0"/>
      <w:bookmarkEnd w:id="103"/>
      <w:r>
        <w:t>Cost items</w:t>
      </w:r>
    </w:p>
    <w:p w14:paraId="1222CB02" w14:textId="77777777" w:rsidR="00E407D4" w:rsidRDefault="004C6D33">
      <w:pPr>
        <w:numPr>
          <w:ilvl w:val="0"/>
          <w:numId w:val="23"/>
        </w:numPr>
      </w:pPr>
      <w:r>
        <w:rPr>
          <w:b/>
        </w:rPr>
        <w:t>All annual professional development and staff training</w:t>
      </w:r>
      <w:r>
        <w:t>: Includes orientations, safety trainings, staff certification programs, and any annual staff development funds provided by the employer.</w:t>
      </w:r>
    </w:p>
    <w:p w14:paraId="5BD2BDA1" w14:textId="77777777" w:rsidR="00E407D4" w:rsidRDefault="004C6D33" w:rsidP="00576D6D">
      <w:pPr>
        <w:pStyle w:val="Heading2"/>
      </w:pPr>
      <w:bookmarkStart w:id="104" w:name="_Toc96846834"/>
      <w:r>
        <w:t>SECTION 4: EQUIPMENT, LAND AND BUILDINGS</w:t>
      </w:r>
      <w:bookmarkEnd w:id="104"/>
    </w:p>
    <w:p w14:paraId="3EC1A247" w14:textId="77777777" w:rsidR="00E407D4" w:rsidRDefault="004C6D33">
      <w:pPr>
        <w:pStyle w:val="Subtitle"/>
        <w:ind w:left="0"/>
      </w:pPr>
      <w:bookmarkStart w:id="105" w:name="_heading=h.vk2x8ruollje" w:colFirst="0" w:colLast="0"/>
      <w:bookmarkEnd w:id="105"/>
      <w:r>
        <w:t>Definition</w:t>
      </w:r>
    </w:p>
    <w:p w14:paraId="257B6100" w14:textId="77777777" w:rsidR="00E407D4" w:rsidRDefault="004C6D33">
      <w:r>
        <w:t>This section includes all indirect costs incurred for equipment, land and buildings. Costs can include routine maintenance, rent, or replacement of times if done on a routine basis.</w:t>
      </w:r>
    </w:p>
    <w:p w14:paraId="0945035D" w14:textId="77777777" w:rsidR="00E407D4" w:rsidRDefault="00E407D4"/>
    <w:p w14:paraId="379EA967" w14:textId="77777777" w:rsidR="00E407D4" w:rsidRDefault="004C6D33">
      <w:pPr>
        <w:pStyle w:val="Subtitle"/>
        <w:ind w:left="0"/>
      </w:pPr>
      <w:bookmarkStart w:id="106" w:name="_heading=h.is7od0ojnomr" w:colFirst="0" w:colLast="0"/>
      <w:bookmarkEnd w:id="106"/>
      <w:r>
        <w:t>Parameters</w:t>
      </w:r>
    </w:p>
    <w:p w14:paraId="5CD5AB1C" w14:textId="77777777" w:rsidR="00E407D4" w:rsidRDefault="004C6D33">
      <w:r>
        <w:t xml:space="preserve">All parameters are described previously in the </w:t>
      </w:r>
      <w:r>
        <w:rPr>
          <w:rFonts w:ascii="Oswald" w:eastAsia="Oswald" w:hAnsi="Oswald" w:cs="Oswald"/>
        </w:rPr>
        <w:t>overview</w:t>
      </w:r>
      <w:r>
        <w:t xml:space="preserve"> section.</w:t>
      </w:r>
    </w:p>
    <w:p w14:paraId="0C123115" w14:textId="77777777" w:rsidR="00E407D4" w:rsidRDefault="00E407D4"/>
    <w:p w14:paraId="30F1B94A" w14:textId="77777777" w:rsidR="00E407D4" w:rsidRDefault="004C6D33">
      <w:pPr>
        <w:pStyle w:val="Subtitle"/>
        <w:ind w:left="0"/>
      </w:pPr>
      <w:bookmarkStart w:id="107" w:name="_heading=h.ggkzjzd92p8l" w:colFirst="0" w:colLast="0"/>
      <w:bookmarkEnd w:id="107"/>
      <w:r>
        <w:t>Cost items</w:t>
      </w:r>
    </w:p>
    <w:p w14:paraId="445E0A60" w14:textId="77777777" w:rsidR="00E407D4" w:rsidRDefault="004C6D33">
      <w:pPr>
        <w:numPr>
          <w:ilvl w:val="0"/>
          <w:numId w:val="7"/>
        </w:numPr>
        <w:rPr>
          <w:b/>
        </w:rPr>
      </w:pPr>
      <w:r>
        <w:rPr>
          <w:b/>
        </w:rPr>
        <w:t xml:space="preserve">Office building:  </w:t>
      </w:r>
      <w:r>
        <w:t>Includes the office building rent if the building is not fully owned or long-term leased and any operational expenses for upkeep of the office that are not included elsewhere</w:t>
      </w:r>
    </w:p>
    <w:p w14:paraId="66C0CB15" w14:textId="77777777" w:rsidR="00E407D4" w:rsidRDefault="004C6D33">
      <w:pPr>
        <w:numPr>
          <w:ilvl w:val="0"/>
          <w:numId w:val="7"/>
        </w:numPr>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0D3BC60A" w14:textId="77777777" w:rsidR="00E407D4" w:rsidRDefault="004C6D33">
      <w:pPr>
        <w:numPr>
          <w:ilvl w:val="0"/>
          <w:numId w:val="7"/>
        </w:numPr>
        <w:rPr>
          <w:b/>
        </w:rPr>
      </w:pPr>
      <w:r>
        <w:rPr>
          <w:b/>
        </w:rPr>
        <w:t xml:space="preserve">Office equipment: </w:t>
      </w:r>
      <w:r>
        <w:t>Includes rent, maintenance, upkeep or routine replacement for office equipment such as computers, phones, desks, and chairs</w:t>
      </w:r>
    </w:p>
    <w:p w14:paraId="49292634" w14:textId="77777777" w:rsidR="00E407D4" w:rsidRDefault="004C6D33">
      <w:pPr>
        <w:numPr>
          <w:ilvl w:val="0"/>
          <w:numId w:val="7"/>
        </w:numPr>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4AAB780D" w14:textId="77777777" w:rsidR="00E407D4" w:rsidRDefault="004C6D33">
      <w:pPr>
        <w:numPr>
          <w:ilvl w:val="0"/>
          <w:numId w:val="7"/>
        </w:numPr>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2F29586D" w14:textId="77777777" w:rsidR="00E407D4" w:rsidRDefault="004C6D33">
      <w:pPr>
        <w:numPr>
          <w:ilvl w:val="0"/>
          <w:numId w:val="7"/>
        </w:numPr>
      </w:pPr>
      <w:r>
        <w:rPr>
          <w:b/>
        </w:rPr>
        <w:t xml:space="preserve">Other or combined operational costs for equipment: </w:t>
      </w:r>
      <w:r>
        <w:t>Include the combined cost for any annual expenses for equipment that were not included in the lines for office equipment or vehicles above.</w:t>
      </w:r>
    </w:p>
    <w:p w14:paraId="60320EEF" w14:textId="77777777" w:rsidR="00E407D4" w:rsidRDefault="004C6D33" w:rsidP="00576D6D">
      <w:pPr>
        <w:pStyle w:val="Heading2"/>
      </w:pPr>
      <w:bookmarkStart w:id="108" w:name="_Toc96846835"/>
      <w:r>
        <w:t>SECTION 5: CONSUMABLES</w:t>
      </w:r>
      <w:bookmarkEnd w:id="108"/>
    </w:p>
    <w:p w14:paraId="7B73CFA5" w14:textId="77777777" w:rsidR="00E407D4" w:rsidRDefault="004C6D33">
      <w:pPr>
        <w:pStyle w:val="Subtitle"/>
        <w:ind w:left="0"/>
      </w:pPr>
      <w:bookmarkStart w:id="109" w:name="_heading=h.mbdl266eztto" w:colFirst="0" w:colLast="0"/>
      <w:bookmarkEnd w:id="109"/>
      <w:r>
        <w:t>Definition</w:t>
      </w:r>
    </w:p>
    <w:p w14:paraId="24F1F191" w14:textId="77777777" w:rsidR="00E407D4" w:rsidRDefault="004C6D33">
      <w:r>
        <w:t>This section includes annual costs for items that are regularly consumed and replaced and that are considered indirect costs.</w:t>
      </w:r>
    </w:p>
    <w:p w14:paraId="70CD0EA1" w14:textId="77777777" w:rsidR="00E407D4" w:rsidRDefault="00E407D4"/>
    <w:p w14:paraId="05B73738" w14:textId="77777777" w:rsidR="00E407D4" w:rsidRDefault="004C6D33">
      <w:pPr>
        <w:pStyle w:val="Subtitle"/>
        <w:ind w:left="0"/>
      </w:pPr>
      <w:bookmarkStart w:id="110" w:name="_heading=h.2mcuoqhdz4dd" w:colFirst="0" w:colLast="0"/>
      <w:bookmarkEnd w:id="110"/>
      <w:r>
        <w:t>Parameters</w:t>
      </w:r>
    </w:p>
    <w:p w14:paraId="60CE1537" w14:textId="77777777" w:rsidR="00E407D4" w:rsidRDefault="004C6D33">
      <w:pPr>
        <w:rPr>
          <w:b/>
        </w:rPr>
      </w:pPr>
      <w:r>
        <w:t xml:space="preserve">All parameters are described previously in the </w:t>
      </w:r>
      <w:r>
        <w:rPr>
          <w:rFonts w:ascii="Oswald" w:eastAsia="Oswald" w:hAnsi="Oswald" w:cs="Oswald"/>
        </w:rPr>
        <w:t>overview</w:t>
      </w:r>
      <w:r>
        <w:t xml:space="preserve"> section.</w:t>
      </w:r>
    </w:p>
    <w:p w14:paraId="5D10CFD2" w14:textId="77777777" w:rsidR="00E407D4" w:rsidRDefault="004C6D33">
      <w:pPr>
        <w:numPr>
          <w:ilvl w:val="0"/>
          <w:numId w:val="7"/>
        </w:numPr>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69019A41" w14:textId="77777777" w:rsidR="00E407D4" w:rsidRDefault="004C6D33">
      <w:pPr>
        <w:numPr>
          <w:ilvl w:val="0"/>
          <w:numId w:val="7"/>
        </w:numPr>
        <w:rPr>
          <w:b/>
        </w:rPr>
      </w:pPr>
      <w:r>
        <w:rPr>
          <w:b/>
        </w:rPr>
        <w:t xml:space="preserve">Office supplies: </w:t>
      </w:r>
      <w:r>
        <w:t>Includes any expenses associated with regularly purchasing consumables used in the office or to produce marketing materials such as paper, printer ink, pens, whiteboard markers, etc.</w:t>
      </w:r>
    </w:p>
    <w:p w14:paraId="7D87B030" w14:textId="77777777" w:rsidR="00E407D4" w:rsidRDefault="004C6D33">
      <w:pPr>
        <w:numPr>
          <w:ilvl w:val="0"/>
          <w:numId w:val="7"/>
        </w:numPr>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597F15F3" w14:textId="77777777" w:rsidR="00E407D4" w:rsidRDefault="004C6D33">
      <w:pPr>
        <w:numPr>
          <w:ilvl w:val="0"/>
          <w:numId w:val="7"/>
        </w:numPr>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7B79F67F" w14:textId="77777777" w:rsidR="00E407D4" w:rsidRDefault="004C6D33" w:rsidP="00576D6D">
      <w:pPr>
        <w:pStyle w:val="Heading2"/>
      </w:pPr>
      <w:bookmarkStart w:id="111" w:name="_Toc96846836"/>
      <w:r>
        <w:t>SECTION 6: SERVICES</w:t>
      </w:r>
      <w:bookmarkEnd w:id="111"/>
    </w:p>
    <w:p w14:paraId="10F26392" w14:textId="77777777" w:rsidR="00E407D4" w:rsidRDefault="004C6D33">
      <w:pPr>
        <w:pStyle w:val="Subtitle"/>
        <w:ind w:left="0"/>
      </w:pPr>
      <w:bookmarkStart w:id="112" w:name="_heading=h.68qeul2kw8gy" w:colFirst="0" w:colLast="0"/>
      <w:bookmarkEnd w:id="112"/>
      <w:r>
        <w:t>Definition</w:t>
      </w:r>
    </w:p>
    <w:p w14:paraId="3DE28E36" w14:textId="18EB2639" w:rsidR="00E407D4" w:rsidRDefault="004C6D33">
      <w:r>
        <w:t xml:space="preserve">This section includes fees paid for professional services that support </w:t>
      </w:r>
      <w:r w:rsidR="005C4BB8">
        <w:t>waste treatment services.</w:t>
      </w:r>
    </w:p>
    <w:p w14:paraId="377693F8" w14:textId="77777777" w:rsidR="00E407D4" w:rsidRDefault="00E407D4"/>
    <w:p w14:paraId="5B176F94" w14:textId="77777777" w:rsidR="00E407D4" w:rsidRDefault="004C6D33">
      <w:pPr>
        <w:pStyle w:val="Subtitle"/>
        <w:ind w:left="0"/>
      </w:pPr>
      <w:bookmarkStart w:id="113" w:name="_heading=h.n76gc4a3yemd" w:colFirst="0" w:colLast="0"/>
      <w:bookmarkEnd w:id="113"/>
      <w:r>
        <w:t>Parameters</w:t>
      </w:r>
    </w:p>
    <w:p w14:paraId="2D205C7B" w14:textId="77777777" w:rsidR="00E407D4" w:rsidRDefault="004C6D33">
      <w:r>
        <w:t xml:space="preserve">All parameters are described previously in the </w:t>
      </w:r>
      <w:r>
        <w:rPr>
          <w:rFonts w:ascii="Oswald" w:eastAsia="Oswald" w:hAnsi="Oswald" w:cs="Oswald"/>
        </w:rPr>
        <w:t>overview</w:t>
      </w:r>
      <w:r>
        <w:t xml:space="preserve"> section.</w:t>
      </w:r>
    </w:p>
    <w:p w14:paraId="4D889ABF" w14:textId="77777777" w:rsidR="00E407D4" w:rsidRDefault="00E407D4"/>
    <w:p w14:paraId="0CA576D8" w14:textId="77777777" w:rsidR="00E407D4" w:rsidRDefault="004C6D33">
      <w:pPr>
        <w:pStyle w:val="Subtitle"/>
        <w:ind w:left="0"/>
      </w:pPr>
      <w:bookmarkStart w:id="114" w:name="_heading=h.qzju4p6crjyk" w:colFirst="0" w:colLast="0"/>
      <w:bookmarkEnd w:id="114"/>
      <w:r>
        <w:t>Cost items</w:t>
      </w:r>
    </w:p>
    <w:p w14:paraId="42CCEDB2" w14:textId="77777777" w:rsidR="00E407D4" w:rsidRDefault="004C6D33">
      <w:pPr>
        <w:numPr>
          <w:ilvl w:val="0"/>
          <w:numId w:val="8"/>
        </w:numPr>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4AC7AC77" w14:textId="77777777" w:rsidR="00E407D4" w:rsidRDefault="004C6D33">
      <w:pPr>
        <w:numPr>
          <w:ilvl w:val="0"/>
          <w:numId w:val="8"/>
        </w:numPr>
        <w:rPr>
          <w:b/>
        </w:rPr>
      </w:pPr>
      <w:r>
        <w:rPr>
          <w:b/>
        </w:rPr>
        <w:t xml:space="preserve">Legal: </w:t>
      </w:r>
      <w:r>
        <w:t>Includes fees paid to legal advisors for any legal processes required to operate the organization</w:t>
      </w:r>
    </w:p>
    <w:p w14:paraId="69303329" w14:textId="77777777" w:rsidR="00E407D4" w:rsidRDefault="004C6D33">
      <w:pPr>
        <w:numPr>
          <w:ilvl w:val="0"/>
          <w:numId w:val="8"/>
        </w:numPr>
        <w:rPr>
          <w:b/>
        </w:rPr>
      </w:pPr>
      <w:r>
        <w:rPr>
          <w:b/>
        </w:rPr>
        <w:t>Financial:</w:t>
      </w:r>
      <w:r>
        <w:t xml:space="preserve"> Includes any fees associated with financial advisory services received. Note that financing costs, such as interest on loans, are not included in this section.</w:t>
      </w:r>
    </w:p>
    <w:p w14:paraId="7927953E" w14:textId="77777777" w:rsidR="00E407D4" w:rsidRDefault="004C6D33">
      <w:pPr>
        <w:numPr>
          <w:ilvl w:val="0"/>
          <w:numId w:val="8"/>
        </w:numPr>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7E955432" w14:textId="77777777" w:rsidR="00E407D4" w:rsidRDefault="004C6D33">
      <w:pPr>
        <w:numPr>
          <w:ilvl w:val="0"/>
          <w:numId w:val="8"/>
        </w:numPr>
        <w:rPr>
          <w:b/>
        </w:rPr>
      </w:pPr>
      <w:r>
        <w:rPr>
          <w:b/>
        </w:rPr>
        <w:t xml:space="preserve">Consulting or advisory: </w:t>
      </w:r>
      <w:r>
        <w:t>Includes any fees associated with professional advisory or consulting services that are not considered financial, legal or marketing</w:t>
      </w:r>
    </w:p>
    <w:p w14:paraId="41CBF8ED" w14:textId="77777777" w:rsidR="00E407D4" w:rsidRDefault="004C6D33">
      <w:pPr>
        <w:numPr>
          <w:ilvl w:val="0"/>
          <w:numId w:val="8"/>
        </w:numPr>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49197231" w14:textId="77777777" w:rsidR="00E407D4" w:rsidRDefault="004C6D33" w:rsidP="00576D6D">
      <w:pPr>
        <w:pStyle w:val="Heading2"/>
      </w:pPr>
      <w:bookmarkStart w:id="115" w:name="_Toc96846837"/>
      <w:r>
        <w:t>SECTION 7: ADMINISTRATIVE FEES, TAXES AND FINANCING</w:t>
      </w:r>
      <w:bookmarkEnd w:id="115"/>
    </w:p>
    <w:p w14:paraId="703E9053" w14:textId="77777777" w:rsidR="00E407D4" w:rsidRDefault="004C6D33">
      <w:pPr>
        <w:pStyle w:val="Subtitle"/>
        <w:ind w:left="0"/>
      </w:pPr>
      <w:bookmarkStart w:id="116" w:name="_heading=h.p7pik5vdlhcb" w:colFirst="0" w:colLast="0"/>
      <w:bookmarkEnd w:id="116"/>
      <w:r>
        <w:t>Definition</w:t>
      </w:r>
    </w:p>
    <w:p w14:paraId="2B33A7C8" w14:textId="77777777" w:rsidR="00E407D4" w:rsidRDefault="004C6D33">
      <w:r>
        <w:t>This section includes annual costs for licenses, permits, taxes, and financing charges that are not already accounted for in one of the CAPEX tabs.</w:t>
      </w:r>
    </w:p>
    <w:p w14:paraId="77B85F39" w14:textId="77777777" w:rsidR="00E407D4" w:rsidRDefault="00E407D4"/>
    <w:p w14:paraId="7729F70E" w14:textId="77777777" w:rsidR="00E407D4" w:rsidRDefault="004C6D33">
      <w:pPr>
        <w:pStyle w:val="Subtitle"/>
        <w:ind w:left="0"/>
      </w:pPr>
      <w:bookmarkStart w:id="117" w:name="_heading=h.iz9lrmmtycml" w:colFirst="0" w:colLast="0"/>
      <w:bookmarkEnd w:id="117"/>
      <w:r>
        <w:t>Parameters</w:t>
      </w:r>
    </w:p>
    <w:p w14:paraId="1FF7BCEA" w14:textId="77777777" w:rsidR="00E407D4" w:rsidRDefault="004C6D33">
      <w:r>
        <w:t xml:space="preserve">All parameters are described previously in the </w:t>
      </w:r>
      <w:r>
        <w:rPr>
          <w:rFonts w:ascii="Oswald" w:eastAsia="Oswald" w:hAnsi="Oswald" w:cs="Oswald"/>
        </w:rPr>
        <w:t>overview</w:t>
      </w:r>
      <w:r>
        <w:t xml:space="preserve"> section.</w:t>
      </w:r>
    </w:p>
    <w:p w14:paraId="7E1714FA" w14:textId="77777777" w:rsidR="00E407D4" w:rsidRDefault="00E407D4"/>
    <w:p w14:paraId="568CAEF5" w14:textId="77777777" w:rsidR="00E407D4" w:rsidRDefault="004C6D33">
      <w:pPr>
        <w:pStyle w:val="Subtitle"/>
        <w:ind w:left="0"/>
      </w:pPr>
      <w:bookmarkStart w:id="118" w:name="_heading=h.ul9nq0l7vkx0" w:colFirst="0" w:colLast="0"/>
      <w:bookmarkEnd w:id="118"/>
      <w:r>
        <w:t>Cost items</w:t>
      </w:r>
    </w:p>
    <w:p w14:paraId="6E20DBD2" w14:textId="77777777" w:rsidR="00E407D4" w:rsidRDefault="004C6D33">
      <w:pPr>
        <w:numPr>
          <w:ilvl w:val="0"/>
          <w:numId w:val="20"/>
        </w:numPr>
        <w:rPr>
          <w:b/>
        </w:rPr>
      </w:pPr>
      <w:r>
        <w:rPr>
          <w:b/>
        </w:rPr>
        <w:t xml:space="preserve">All administrative charges and permits considered indirect operating expenses: </w:t>
      </w:r>
      <w:r>
        <w:t>Includes any administrative fees, licenses (including software licenses and general business licenses) and professional memberships for employees or for the organization</w:t>
      </w:r>
    </w:p>
    <w:p w14:paraId="7D9DF9ED" w14:textId="77777777" w:rsidR="00E407D4" w:rsidRDefault="004C6D33">
      <w:pPr>
        <w:numPr>
          <w:ilvl w:val="0"/>
          <w:numId w:val="20"/>
        </w:numPr>
        <w:rPr>
          <w:b/>
        </w:rPr>
      </w:pPr>
      <w:r>
        <w:rPr>
          <w:b/>
        </w:rPr>
        <w:t xml:space="preserve">Annual taxes: </w:t>
      </w:r>
      <w:r>
        <w:t>Includes any taxes paid annually that are not included elsewhere, such as property tax or income tax for a business</w:t>
      </w:r>
    </w:p>
    <w:p w14:paraId="3089F601" w14:textId="77777777" w:rsidR="00E407D4" w:rsidRDefault="004C6D33">
      <w:pPr>
        <w:numPr>
          <w:ilvl w:val="0"/>
          <w:numId w:val="20"/>
        </w:numPr>
        <w:rPr>
          <w:b/>
        </w:rPr>
      </w:pPr>
      <w:r>
        <w:rPr>
          <w:b/>
        </w:rPr>
        <w:t xml:space="preserve">Annual financing charges: </w:t>
      </w:r>
      <w:r>
        <w:t>Includes annual financing charges that are not already accounted for in one of the CAPEX tabs</w:t>
      </w:r>
    </w:p>
    <w:sectPr w:rsidR="00E407D4" w:rsidSect="00576D6D">
      <w:footerReference w:type="even" r:id="rId13"/>
      <w:footerReference w:type="defaul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71CA1" w14:textId="77777777" w:rsidR="007B71CF" w:rsidRDefault="007B71CF">
      <w:pPr>
        <w:spacing w:after="0" w:line="240" w:lineRule="auto"/>
      </w:pPr>
      <w:r>
        <w:separator/>
      </w:r>
    </w:p>
  </w:endnote>
  <w:endnote w:type="continuationSeparator" w:id="0">
    <w:p w14:paraId="0B1D3E78" w14:textId="77777777" w:rsidR="007B71CF" w:rsidRDefault="007B7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3590538"/>
      <w:docPartObj>
        <w:docPartGallery w:val="Page Numbers (Bottom of Page)"/>
        <w:docPartUnique/>
      </w:docPartObj>
    </w:sdtPr>
    <w:sdtEndPr>
      <w:rPr>
        <w:rStyle w:val="PageNumber"/>
      </w:rPr>
    </w:sdtEndPr>
    <w:sdtContent>
      <w:p w14:paraId="544AA227" w14:textId="5C3508E2" w:rsidR="00576D6D" w:rsidRDefault="00576D6D"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F1278E" w14:textId="77777777" w:rsidR="00576D6D" w:rsidRDefault="00576D6D" w:rsidP="00576D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8212082"/>
      <w:docPartObj>
        <w:docPartGallery w:val="Page Numbers (Bottom of Page)"/>
        <w:docPartUnique/>
      </w:docPartObj>
    </w:sdtPr>
    <w:sdtEndPr>
      <w:rPr>
        <w:rStyle w:val="PageNumber"/>
      </w:rPr>
    </w:sdtEndPr>
    <w:sdtContent>
      <w:p w14:paraId="3F283101" w14:textId="2A14EFE1" w:rsidR="00576D6D" w:rsidRDefault="00576D6D"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269510EC" w14:textId="77777777" w:rsidR="00576D6D" w:rsidRDefault="00576D6D" w:rsidP="00576D6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9013D" w14:textId="77777777" w:rsidR="007B71CF" w:rsidRDefault="007B71CF">
      <w:pPr>
        <w:spacing w:after="0" w:line="240" w:lineRule="auto"/>
      </w:pPr>
      <w:r>
        <w:separator/>
      </w:r>
    </w:p>
  </w:footnote>
  <w:footnote w:type="continuationSeparator" w:id="0">
    <w:p w14:paraId="55592740" w14:textId="77777777" w:rsidR="007B71CF" w:rsidRDefault="007B7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9A5"/>
    <w:multiLevelType w:val="multilevel"/>
    <w:tmpl w:val="E194A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89198B"/>
    <w:multiLevelType w:val="multilevel"/>
    <w:tmpl w:val="31BEC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2008B1"/>
    <w:multiLevelType w:val="multilevel"/>
    <w:tmpl w:val="4CAAA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0673AC"/>
    <w:multiLevelType w:val="multilevel"/>
    <w:tmpl w:val="B63A6EC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8C0A46"/>
    <w:multiLevelType w:val="multilevel"/>
    <w:tmpl w:val="C5388D3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716823"/>
    <w:multiLevelType w:val="multilevel"/>
    <w:tmpl w:val="A21C77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716EB4"/>
    <w:multiLevelType w:val="multilevel"/>
    <w:tmpl w:val="93386A14"/>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6C50FD"/>
    <w:multiLevelType w:val="multilevel"/>
    <w:tmpl w:val="809428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69E4FB3"/>
    <w:multiLevelType w:val="multilevel"/>
    <w:tmpl w:val="9D92785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043616"/>
    <w:multiLevelType w:val="multilevel"/>
    <w:tmpl w:val="53787C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3A570C"/>
    <w:multiLevelType w:val="multilevel"/>
    <w:tmpl w:val="7D9AE7C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EFB369A"/>
    <w:multiLevelType w:val="multilevel"/>
    <w:tmpl w:val="F3D8682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05F1D78"/>
    <w:multiLevelType w:val="multilevel"/>
    <w:tmpl w:val="5316F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10F73FE"/>
    <w:multiLevelType w:val="multilevel"/>
    <w:tmpl w:val="3B64BE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8532E26"/>
    <w:multiLevelType w:val="multilevel"/>
    <w:tmpl w:val="232E04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CB25FBD"/>
    <w:multiLevelType w:val="multilevel"/>
    <w:tmpl w:val="429A9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D95F5A"/>
    <w:multiLevelType w:val="multilevel"/>
    <w:tmpl w:val="895E67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30F0B6A"/>
    <w:multiLevelType w:val="multilevel"/>
    <w:tmpl w:val="3E3CE08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7672604"/>
    <w:multiLevelType w:val="multilevel"/>
    <w:tmpl w:val="312A9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84E5603"/>
    <w:multiLevelType w:val="multilevel"/>
    <w:tmpl w:val="DC9CF9C8"/>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A6B3766"/>
    <w:multiLevelType w:val="multilevel"/>
    <w:tmpl w:val="FDBE2D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AAB3AC5"/>
    <w:multiLevelType w:val="multilevel"/>
    <w:tmpl w:val="9DBE32E0"/>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4EBA6F3B"/>
    <w:multiLevelType w:val="multilevel"/>
    <w:tmpl w:val="F95E0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18D626F"/>
    <w:multiLevelType w:val="multilevel"/>
    <w:tmpl w:val="01CAE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4C963D3"/>
    <w:multiLevelType w:val="multilevel"/>
    <w:tmpl w:val="AC082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76C0220"/>
    <w:multiLevelType w:val="multilevel"/>
    <w:tmpl w:val="52760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A7E5282"/>
    <w:multiLevelType w:val="multilevel"/>
    <w:tmpl w:val="091E3E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14E20AE"/>
    <w:multiLevelType w:val="multilevel"/>
    <w:tmpl w:val="F1000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BFD5CD6"/>
    <w:multiLevelType w:val="multilevel"/>
    <w:tmpl w:val="9FFE4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671637">
    <w:abstractNumId w:val="2"/>
  </w:num>
  <w:num w:numId="2" w16cid:durableId="705328485">
    <w:abstractNumId w:val="15"/>
  </w:num>
  <w:num w:numId="3" w16cid:durableId="862669264">
    <w:abstractNumId w:val="4"/>
  </w:num>
  <w:num w:numId="4" w16cid:durableId="967509714">
    <w:abstractNumId w:val="11"/>
  </w:num>
  <w:num w:numId="5" w16cid:durableId="880167820">
    <w:abstractNumId w:val="26"/>
  </w:num>
  <w:num w:numId="6" w16cid:durableId="1072700611">
    <w:abstractNumId w:val="19"/>
  </w:num>
  <w:num w:numId="7" w16cid:durableId="984090684">
    <w:abstractNumId w:val="9"/>
  </w:num>
  <w:num w:numId="8" w16cid:durableId="696347093">
    <w:abstractNumId w:val="23"/>
  </w:num>
  <w:num w:numId="9" w16cid:durableId="340933684">
    <w:abstractNumId w:val="0"/>
  </w:num>
  <w:num w:numId="10" w16cid:durableId="1187475680">
    <w:abstractNumId w:val="17"/>
  </w:num>
  <w:num w:numId="11" w16cid:durableId="746463277">
    <w:abstractNumId w:val="8"/>
  </w:num>
  <w:num w:numId="12" w16cid:durableId="584999732">
    <w:abstractNumId w:val="18"/>
  </w:num>
  <w:num w:numId="13" w16cid:durableId="295184369">
    <w:abstractNumId w:val="6"/>
  </w:num>
  <w:num w:numId="14" w16cid:durableId="1672102082">
    <w:abstractNumId w:val="27"/>
  </w:num>
  <w:num w:numId="15" w16cid:durableId="990445870">
    <w:abstractNumId w:val="16"/>
  </w:num>
  <w:num w:numId="16" w16cid:durableId="2053117294">
    <w:abstractNumId w:val="14"/>
  </w:num>
  <w:num w:numId="17" w16cid:durableId="278875691">
    <w:abstractNumId w:val="20"/>
  </w:num>
  <w:num w:numId="18" w16cid:durableId="515458065">
    <w:abstractNumId w:val="13"/>
  </w:num>
  <w:num w:numId="19" w16cid:durableId="353580787">
    <w:abstractNumId w:val="28"/>
  </w:num>
  <w:num w:numId="20" w16cid:durableId="1567764293">
    <w:abstractNumId w:val="5"/>
  </w:num>
  <w:num w:numId="21" w16cid:durableId="1744795747">
    <w:abstractNumId w:val="1"/>
  </w:num>
  <w:num w:numId="22" w16cid:durableId="1571648937">
    <w:abstractNumId w:val="3"/>
  </w:num>
  <w:num w:numId="23" w16cid:durableId="766728216">
    <w:abstractNumId w:val="25"/>
  </w:num>
  <w:num w:numId="24" w16cid:durableId="2068844906">
    <w:abstractNumId w:val="24"/>
  </w:num>
  <w:num w:numId="25" w16cid:durableId="1463303466">
    <w:abstractNumId w:val="21"/>
  </w:num>
  <w:num w:numId="26" w16cid:durableId="83042589">
    <w:abstractNumId w:val="10"/>
  </w:num>
  <w:num w:numId="27" w16cid:durableId="1176192314">
    <w:abstractNumId w:val="22"/>
  </w:num>
  <w:num w:numId="28" w16cid:durableId="362638359">
    <w:abstractNumId w:val="7"/>
  </w:num>
  <w:num w:numId="29" w16cid:durableId="573620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7D4"/>
    <w:rsid w:val="00055268"/>
    <w:rsid w:val="00083C4A"/>
    <w:rsid w:val="00084254"/>
    <w:rsid w:val="000A14B4"/>
    <w:rsid w:val="00134ECC"/>
    <w:rsid w:val="001F036A"/>
    <w:rsid w:val="00206727"/>
    <w:rsid w:val="002212E0"/>
    <w:rsid w:val="0024207F"/>
    <w:rsid w:val="002500D0"/>
    <w:rsid w:val="00252182"/>
    <w:rsid w:val="00264925"/>
    <w:rsid w:val="002E5ECA"/>
    <w:rsid w:val="00337513"/>
    <w:rsid w:val="00340336"/>
    <w:rsid w:val="003B56A8"/>
    <w:rsid w:val="0047375E"/>
    <w:rsid w:val="0049619F"/>
    <w:rsid w:val="004C6D33"/>
    <w:rsid w:val="005614B1"/>
    <w:rsid w:val="00564AC7"/>
    <w:rsid w:val="00576D6D"/>
    <w:rsid w:val="00592233"/>
    <w:rsid w:val="005C4BB8"/>
    <w:rsid w:val="006F2936"/>
    <w:rsid w:val="006F697A"/>
    <w:rsid w:val="0072062F"/>
    <w:rsid w:val="0074158D"/>
    <w:rsid w:val="00763C84"/>
    <w:rsid w:val="007B71CF"/>
    <w:rsid w:val="00827010"/>
    <w:rsid w:val="00862721"/>
    <w:rsid w:val="00940057"/>
    <w:rsid w:val="009B0E76"/>
    <w:rsid w:val="009F4074"/>
    <w:rsid w:val="00A90DF2"/>
    <w:rsid w:val="00AE07A2"/>
    <w:rsid w:val="00B4025A"/>
    <w:rsid w:val="00B87CE2"/>
    <w:rsid w:val="00B911DA"/>
    <w:rsid w:val="00BB0F9C"/>
    <w:rsid w:val="00BD5A47"/>
    <w:rsid w:val="00C13EA8"/>
    <w:rsid w:val="00CB156B"/>
    <w:rsid w:val="00D03042"/>
    <w:rsid w:val="00D14280"/>
    <w:rsid w:val="00D969C2"/>
    <w:rsid w:val="00DE1C85"/>
    <w:rsid w:val="00E407D4"/>
    <w:rsid w:val="00E46628"/>
    <w:rsid w:val="00E46F66"/>
    <w:rsid w:val="00F13DDE"/>
    <w:rsid w:val="00F27ADB"/>
    <w:rsid w:val="00F84019"/>
    <w:rsid w:val="00F91606"/>
    <w:rsid w:val="00F933CC"/>
    <w:rsid w:val="00FA2117"/>
    <w:rsid w:val="00FB1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D492AB"/>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after="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576D6D"/>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576D6D"/>
    <w:pPr>
      <w:keepNext/>
      <w:keepLines/>
      <w:spacing w:before="280" w:after="120"/>
      <w:outlineLvl w:val="1"/>
    </w:pPr>
    <w:rPr>
      <w:rFonts w:eastAsia="Oswald"/>
      <w:b/>
      <w:bCs/>
      <w:sz w:val="24"/>
      <w:szCs w:val="24"/>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ind w:left="36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B696C"/>
    <w:rPr>
      <w:b/>
      <w:bCs/>
    </w:rPr>
  </w:style>
  <w:style w:type="character" w:customStyle="1" w:styleId="CommentSubjectChar">
    <w:name w:val="Comment Subject Char"/>
    <w:basedOn w:val="CommentTextChar"/>
    <w:link w:val="CommentSubject"/>
    <w:uiPriority w:val="99"/>
    <w:semiHidden/>
    <w:rsid w:val="004B696C"/>
    <w:rPr>
      <w:b/>
      <w:bCs/>
      <w:sz w:val="20"/>
      <w:szCs w:val="20"/>
    </w:rPr>
  </w:style>
  <w:style w:type="paragraph" w:styleId="ListParagraph">
    <w:name w:val="List Paragraph"/>
    <w:basedOn w:val="Normal"/>
    <w:uiPriority w:val="34"/>
    <w:qFormat/>
    <w:rsid w:val="00D84885"/>
    <w:pPr>
      <w:ind w:left="720"/>
      <w:contextualSpacing/>
    </w:p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76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D6D"/>
  </w:style>
  <w:style w:type="paragraph" w:styleId="Footer">
    <w:name w:val="footer"/>
    <w:basedOn w:val="Normal"/>
    <w:link w:val="FooterChar"/>
    <w:uiPriority w:val="99"/>
    <w:unhideWhenUsed/>
    <w:rsid w:val="00576D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D6D"/>
  </w:style>
  <w:style w:type="character" w:styleId="PageNumber">
    <w:name w:val="page number"/>
    <w:basedOn w:val="DefaultParagraphFont"/>
    <w:uiPriority w:val="99"/>
    <w:semiHidden/>
    <w:unhideWhenUsed/>
    <w:rsid w:val="00576D6D"/>
  </w:style>
  <w:style w:type="paragraph" w:styleId="TOC1">
    <w:name w:val="toc 1"/>
    <w:basedOn w:val="Normal"/>
    <w:next w:val="Normal"/>
    <w:autoRedefine/>
    <w:uiPriority w:val="39"/>
    <w:unhideWhenUsed/>
    <w:rsid w:val="005614B1"/>
    <w:pPr>
      <w:tabs>
        <w:tab w:val="right" w:pos="9350"/>
      </w:tabs>
      <w:spacing w:after="100"/>
    </w:pPr>
    <w:rPr>
      <w:b/>
      <w:bCs/>
      <w:noProof/>
      <w:sz w:val="20"/>
      <w:szCs w:val="20"/>
    </w:rPr>
  </w:style>
  <w:style w:type="paragraph" w:styleId="TOC2">
    <w:name w:val="toc 2"/>
    <w:basedOn w:val="Normal"/>
    <w:next w:val="Normal"/>
    <w:autoRedefine/>
    <w:uiPriority w:val="39"/>
    <w:unhideWhenUsed/>
    <w:rsid w:val="005614B1"/>
    <w:pPr>
      <w:spacing w:after="100"/>
      <w:ind w:left="220"/>
    </w:pPr>
  </w:style>
  <w:style w:type="character" w:styleId="Hyperlink">
    <w:name w:val="Hyperlink"/>
    <w:basedOn w:val="DefaultParagraphFont"/>
    <w:uiPriority w:val="99"/>
    <w:unhideWhenUsed/>
    <w:rsid w:val="005614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hhv4jLquqy5phWKVSlPnW/+mJg==">AMUW2mXO4ZReSyemkyXXJGvV2KQ3LKRw3dqMuoLfogp0wErGMrQdzvZY6CnVlxDssmdbXCzytZrz2dJlxpW4PFr13ozW/swg2529BTdrKdfXjJ11oCXgqq0FClgNZHuLj6XqUTBz0MSqmjBVxa5BHfbQswtZTmwVTcFwuznGmDbuvD6BhewO19ZnMVSHUjejeW7IRpp5RNravGXpXxnv+lulWbLvLFpSunRT26W9bci25pHbKDpk0xQavBSRnSTT1zh9QwF3u0QCdnXeZtkiuA5Ltls/NPOmJKKzCTsOcjF2XwuqHqwIl00uhEI3LSPblaMd2psetoWbpNLvCdSW40fZHZssfITNkYklLeOff3wruAE9ivUyGE5iVjaDOrerPq3ibP6+FWRBGvlR/8ns6ai6xyW+kfsV6fHdVb1vD/tSCoTFll4nQqH5/vw+nMEVvYduQ0JmrjvuhIhEmNAF9fPAViHKmfL77nAIgMIUbYVYSLCwQqhF2SWORErBfWggU7j3jsvikXXLq0fY7ZhWlShXlWFQ6CXPLYzDEl+WLmSj5BegluY69uc/KwmAG3jFe2yJPP5fSaIx5CJh7+R/j8QaJjn+iJxL7x9/OlhXU0Lx2bUr+6UoZeuakp/DOZvI1EaomSc6yC+HLfkN6RJPTwVQRGQcEYVJ75lafU2yhNa1t/UKHrPsopejgf6JqZttQl9hhDuUewLcBlNmswux1Z8kxAurIhw8ICo+7zffjlU5d1NhlpCFOpRuE1lKBReFZImH4UMNSQoo9WFTpiTFhKGDbSEeG1SOQXkCl6qEoa0cCarUMReHFhSCGnfK4Bc3wDHJEQ6LByjq+tGxANRYu1AEsjDuIwLFvszEzFPQJS0liA4SlsLCfV3rgYxO1lqZxLkE80Xk5qGlf7J+BSpGdRSvlrHrzwaQytGAnSgRwPZrFbHjx3AfowfIw/9Um4JBnmHXcoejV0ZxcVY2oxAdtld/DIleet6lTyRD9TWRSYA5f4QEj0k4wp6qV8S3eOJaEoLBvYvtBSe/cTrda3Kqjvxf+6gzeI7PonBpMyzc77esdBVtHi/+a8KuSIz9m1d/0XUJB1gAAeS5SmhpPIvKa/nquTAZ43M7WSr6cpvJRoEckK/aboMdSlrQ40UtBU/FMfEVQXpkGUvE0Rro6nKxIX9gGLolbWcY6B7RTwC2AKgrBnYdkNMtQUfMjM0RjmSzpynf7lDRQwzkb38N+rOpWlE5wQQvyvw/2fc5ZHLDTAD5HBOAaZw0Blj963dHW36r07p996wWb9GdQ8Kj7NhUdW2udHLe5eDp0ENyQFAOP5gAmAUVt8NkvKDzOtSUkMc+BfNV6siUWBJHgdEaYyAObMWJWL35Yzry37fgaCZ7+2VNuJ2hoQtYem4/3AUfG0b4STZYaUDZxC2cSL6zkOq5kDRBqODpoJP6thNhryGNpAg5mqwe/b79uN2op9QA3W0RkFL/hymXt9dLxESHGulx3kU0s59CTwlc5sJMTjh+9Zi7yeWEL4efW4KKdmsXDC4bMDRlP2Tw/P0Csja0J/Bc1Xd/nxZlxLOQhRtNI6NmoMNyTNyQ2CTve2w7huMTfW2Yk8mWIoxbLFJK08/GxifDwyA6emPRXayFTV6NWvbUlvXZS7EvleTNEvKkgymkYFAxopmaHoSOsIdMOiWgZcmAEEzGAxFC692unTS3BNVh48+hOn74i35JKaWCsc1SnexVUgApSzawepKrpZGUMJ4sQxtjRV2ickYAStKtdpdp9hhu6KeV8JjX1uMFOEFrUGlO1n5914qFBV8Z4biFvgEFKumtaSCCZDOPRKbs6aWM6Q+nbEuUaaXcZwHXhdKz72/hN7zcigbOYPP3cyzqiZWROdAC8v7FQ67o6rrYpIirrWphS57rmFNGfl/kZdAMpVwz90X7zTb37AvLZiVTG7AfrrXXpd5o3LJmyxOyhOJsolDI0VNhfJcproRGaD3pzV7AJtCULBke0q3Rz9h7LIhOydCvAxnXxu82Zq1FaJJ8LaLSb0t1hjHUYSPgm4jM2GhgEe/7VvlFSXvS7hSHtDpQPlcNngpdGKd6zT8/+npBdBwsJVdRXzqZBlRfeNncoVwaY7MDwTIK1Y43Rg8qqPpSjSgDRxF783Lm/BcIri0pvWXgXofhlOF73LQMPdRfUcOEON7HZLHt0PKdYoqSQzplJtjjeJ74eZ2P+IDLLzOtkeoC+X5D6Y0WKVgKsJI7o3n8Lb+4l4cIYqfzOSE/G4VCBOTHSFLnISLVwqS+QuHRCNxJFDx3XSH/d7TnJAE6kyykB/sOhpPD13CTmU0JAFOTxVIGo0x5dmIz11M/n3hPI2qSEH9XwHuTeLvZWADAM77EAxfevZUDoYZkeUxvIVH+yJXF0WL2k6Zbh+b+eUHKVUUu6I9vRYm9AL6fMm3Y5wYtIBvtSkc7bhzY5sMEL9uUiN0wlOwC0J2FFaUE8LtIFJ/NnNrZtfaoJlnrEaSXjh1mAQw8EYM6Nt4yEJu2LzqIAcer0EfAyGBe3ma1NiogCKURHDE0/BBqdozPcdwZmdrVzn83SBWbdDD4NirLz/HuXLDWHLnOsHc5LVo7Aej/23lRdj6F7t12onmJRv+dZ3088K9NKE+awQMUmiNWBle22KEmmUwmkxcafutOepHIepgfgVOqJWB3lCSXgSoo4hNPmsFxKFWh98eSYueq87ohAyW4fsQa/szFnIux5v3hA3rWgjU8B3j6wv51B1mqld9FKImZwB6STKpmMruRdp5XlRtObmwRZulmDwlcZJiJz514Xg5fKy3xrAMmtw4HfTFe8ripb95/sNtTLLKqg93NPTbsnxeZPIf/5j8zzyYmTb5v/D+25tRwuMzRMN7MyDGeHiYDX3oxhKwcLz9dlttJev6tP6YLKrOiYdVdXEuMzs27cQ4JZdqW4v6J+MAnI1f9DRfim2nGOIyNmZgwtvOWr2BWB5vnZfRh+b21jMKIRUwVuQXa2HmKsSRUTr/7NE4wHS0pZ+H2OZ5lCgKpIrGVpefdPYxQIhIWkLqe64Zya6moUb/pwvxWyDqVuNf9qooapeS6ZCW7Sw2U5WcvGBQC6k2MT1NI7HZ1BVfELUCfXs7Ov5hfmyJaVIqkX2pQFbXL/2d830vOztpxNBCOwTR+BuIUYfQgRn0bJOBVRfE0YaMyHSTbS+OqdoPA4WRXrcVeo6IY6wm7iOJU12f90kAei+KmYwlNNalt8goQj7/kUxPig4XHvc48VcNqbl1e3/mZHstkr3TNTKZDGoqYvPi8Ofv6e+yJStGGvngyP+6/I3LT5q9uDF9gVfIYtE8ngAw9JxdTz+2DZhn6I3sziBAhHFXPX8MF2ED1ihGmHYpmCt27mM5R/FJA3C33tkiKeMHrZGjqa18Py0QKy7/V6uuj/ZbTKY4rLtf8p8oMdZ4XAWtdqnTczBVaj3gp/TTrxn7mAGpmPlL+GuWx+pkNp/R532AHR2TGk6F3Ik+/1Lc6tTT9JgbupCipw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26</Pages>
  <Words>7855</Words>
  <Characters>44780</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33</cp:revision>
  <dcterms:created xsi:type="dcterms:W3CDTF">2022-02-25T16:33:00Z</dcterms:created>
  <dcterms:modified xsi:type="dcterms:W3CDTF">2022-04-01T14:32:00Z</dcterms:modified>
</cp:coreProperties>
</file>